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88F67" w14:textId="21B0802F" w:rsidR="00DF378F" w:rsidRPr="008367B0" w:rsidRDefault="00DF378F" w:rsidP="00DF378F">
      <w:pPr>
        <w:tabs>
          <w:tab w:val="left" w:pos="5103"/>
        </w:tabs>
        <w:jc w:val="center"/>
        <w:rPr>
          <w:b/>
          <w:sz w:val="22"/>
          <w:szCs w:val="22"/>
        </w:rPr>
      </w:pPr>
      <w:r w:rsidRPr="008367B0">
        <w:rPr>
          <w:b/>
          <w:sz w:val="22"/>
          <w:szCs w:val="22"/>
        </w:rPr>
        <w:t xml:space="preserve">ДОГОВОР </w:t>
      </w:r>
      <w:r>
        <w:rPr>
          <w:b/>
          <w:sz w:val="22"/>
          <w:szCs w:val="22"/>
        </w:rPr>
        <w:t>№</w:t>
      </w:r>
    </w:p>
    <w:p w14:paraId="77321823" w14:textId="77777777" w:rsidR="00DF378F" w:rsidRPr="008367B0" w:rsidRDefault="00DF378F" w:rsidP="00DF378F">
      <w:pPr>
        <w:jc w:val="both"/>
        <w:rPr>
          <w:b/>
          <w:sz w:val="22"/>
          <w:szCs w:val="22"/>
        </w:rPr>
      </w:pPr>
    </w:p>
    <w:p w14:paraId="57D4FFFB" w14:textId="112186CA" w:rsidR="00DF378F" w:rsidRPr="008367B0" w:rsidRDefault="00DF378F" w:rsidP="00DF378F">
      <w:pPr>
        <w:tabs>
          <w:tab w:val="left" w:pos="7466"/>
        </w:tabs>
        <w:jc w:val="both"/>
        <w:rPr>
          <w:sz w:val="22"/>
          <w:szCs w:val="22"/>
        </w:rPr>
      </w:pPr>
      <w:r>
        <w:rPr>
          <w:sz w:val="22"/>
          <w:szCs w:val="22"/>
        </w:rPr>
        <w:t>г. Екатеринбург</w:t>
      </w:r>
      <w:r w:rsidRPr="008367B0">
        <w:rPr>
          <w:sz w:val="22"/>
          <w:szCs w:val="22"/>
        </w:rPr>
        <w:tab/>
      </w:r>
      <w:r w:rsidRPr="00263832">
        <w:rPr>
          <w:sz w:val="22"/>
          <w:szCs w:val="22"/>
        </w:rPr>
        <w:t>дата</w:t>
      </w:r>
    </w:p>
    <w:p w14:paraId="216D3766" w14:textId="77777777" w:rsidR="00DF378F" w:rsidRPr="008367B0" w:rsidRDefault="00DF378F" w:rsidP="00DF378F">
      <w:pPr>
        <w:tabs>
          <w:tab w:val="left" w:pos="7466"/>
        </w:tabs>
        <w:jc w:val="both"/>
        <w:rPr>
          <w:sz w:val="22"/>
          <w:szCs w:val="22"/>
        </w:rPr>
      </w:pPr>
    </w:p>
    <w:p w14:paraId="75F2F727" w14:textId="1B88765D" w:rsidR="00DF378F" w:rsidRPr="008367B0" w:rsidRDefault="00DF378F" w:rsidP="00DF378F">
      <w:pPr>
        <w:jc w:val="both"/>
        <w:rPr>
          <w:sz w:val="22"/>
          <w:szCs w:val="22"/>
        </w:rPr>
      </w:pPr>
      <w:r w:rsidRPr="008367B0">
        <w:rPr>
          <w:b/>
          <w:bCs/>
          <w:sz w:val="22"/>
          <w:szCs w:val="22"/>
        </w:rPr>
        <w:t>Общество с ограниченной ответственностью «</w:t>
      </w:r>
      <w:r>
        <w:rPr>
          <w:b/>
          <w:bCs/>
          <w:sz w:val="22"/>
          <w:szCs w:val="22"/>
        </w:rPr>
        <w:t>Да-Март</w:t>
      </w:r>
      <w:r w:rsidRPr="008367B0">
        <w:rPr>
          <w:b/>
          <w:bCs/>
          <w:sz w:val="22"/>
          <w:szCs w:val="22"/>
        </w:rPr>
        <w:t>»</w:t>
      </w:r>
      <w:r w:rsidRPr="008367B0">
        <w:rPr>
          <w:sz w:val="22"/>
          <w:szCs w:val="22"/>
        </w:rPr>
        <w:t>, именуемое в дальнейшем «</w:t>
      </w:r>
      <w:r w:rsidRPr="008367B0">
        <w:rPr>
          <w:b/>
          <w:bCs/>
          <w:sz w:val="22"/>
          <w:szCs w:val="22"/>
        </w:rPr>
        <w:t>Продавец</w:t>
      </w:r>
      <w:r w:rsidRPr="008367B0">
        <w:rPr>
          <w:sz w:val="22"/>
          <w:szCs w:val="22"/>
        </w:rPr>
        <w:t xml:space="preserve">», в лице </w:t>
      </w:r>
      <w:r>
        <w:rPr>
          <w:sz w:val="22"/>
          <w:szCs w:val="22"/>
        </w:rPr>
        <w:t>Генерального</w:t>
      </w:r>
      <w:r w:rsidRPr="008367B0">
        <w:rPr>
          <w:sz w:val="22"/>
          <w:szCs w:val="22"/>
        </w:rPr>
        <w:t xml:space="preserve"> директора </w:t>
      </w:r>
      <w:proofErr w:type="spellStart"/>
      <w:r>
        <w:rPr>
          <w:sz w:val="22"/>
          <w:szCs w:val="22"/>
        </w:rPr>
        <w:t>Углова</w:t>
      </w:r>
      <w:proofErr w:type="spellEnd"/>
      <w:r>
        <w:rPr>
          <w:sz w:val="22"/>
          <w:szCs w:val="22"/>
        </w:rPr>
        <w:t xml:space="preserve"> Дмитрия Алексеевича</w:t>
      </w:r>
      <w:r w:rsidRPr="008367B0">
        <w:rPr>
          <w:sz w:val="22"/>
          <w:szCs w:val="22"/>
        </w:rPr>
        <w:t xml:space="preserve">, действующего на основании </w:t>
      </w:r>
      <w:r>
        <w:rPr>
          <w:sz w:val="22"/>
          <w:szCs w:val="22"/>
        </w:rPr>
        <w:t>Устава</w:t>
      </w:r>
      <w:r w:rsidRPr="00CC31AB">
        <w:rPr>
          <w:sz w:val="22"/>
          <w:szCs w:val="22"/>
        </w:rPr>
        <w:t>,</w:t>
      </w:r>
      <w:r w:rsidRPr="008367B0">
        <w:rPr>
          <w:sz w:val="22"/>
          <w:szCs w:val="22"/>
        </w:rPr>
        <w:t xml:space="preserve"> с одной стороны, и </w:t>
      </w:r>
      <w:r w:rsidRPr="00263832">
        <w:rPr>
          <w:sz w:val="22"/>
          <w:szCs w:val="22"/>
        </w:rPr>
        <w:t>_______________________________________________________________________</w:t>
      </w:r>
      <w:r w:rsidRPr="00263832">
        <w:rPr>
          <w:color w:val="FFFFFF" w:themeColor="background1"/>
          <w:sz w:val="22"/>
          <w:szCs w:val="22"/>
        </w:rPr>
        <w:t xml:space="preserve"> </w:t>
      </w:r>
      <w:r w:rsidRPr="008367B0">
        <w:rPr>
          <w:sz w:val="22"/>
          <w:szCs w:val="22"/>
        </w:rPr>
        <w:t>действующего</w:t>
      </w:r>
      <w:r>
        <w:rPr>
          <w:sz w:val="22"/>
          <w:szCs w:val="22"/>
        </w:rPr>
        <w:t>(ей)</w:t>
      </w:r>
      <w:r w:rsidRPr="008367B0">
        <w:rPr>
          <w:sz w:val="22"/>
          <w:szCs w:val="22"/>
        </w:rPr>
        <w:t xml:space="preserve"> на основании </w:t>
      </w:r>
      <w:r w:rsidRPr="00263832">
        <w:rPr>
          <w:sz w:val="22"/>
          <w:szCs w:val="22"/>
        </w:rPr>
        <w:t>Устава/Доверенности от «__» __ ____ г.,</w:t>
      </w:r>
      <w:r w:rsidRPr="008367B0">
        <w:rPr>
          <w:sz w:val="22"/>
          <w:szCs w:val="22"/>
        </w:rPr>
        <w:t xml:space="preserve"> именуемый в дальнейшем «</w:t>
      </w:r>
      <w:r w:rsidRPr="008367B0">
        <w:rPr>
          <w:b/>
          <w:bCs/>
          <w:sz w:val="22"/>
          <w:szCs w:val="22"/>
        </w:rPr>
        <w:t>Покупатель</w:t>
      </w:r>
      <w:r w:rsidRPr="008367B0">
        <w:rPr>
          <w:sz w:val="22"/>
          <w:szCs w:val="22"/>
        </w:rPr>
        <w:t>», с другой стороны, а совместно именуемые «Стороны», заключили настоящий Договор о нижеследующем:</w:t>
      </w:r>
    </w:p>
    <w:p w14:paraId="05008EBB" w14:textId="77777777" w:rsidR="00DF378F" w:rsidRPr="008367B0" w:rsidRDefault="00DF378F" w:rsidP="00DF378F">
      <w:pPr>
        <w:jc w:val="both"/>
        <w:rPr>
          <w:sz w:val="22"/>
          <w:szCs w:val="22"/>
        </w:rPr>
      </w:pPr>
    </w:p>
    <w:p w14:paraId="01703D48" w14:textId="77777777" w:rsidR="00DF378F" w:rsidRPr="008367B0" w:rsidRDefault="00DF378F" w:rsidP="00DF378F">
      <w:pPr>
        <w:numPr>
          <w:ilvl w:val="0"/>
          <w:numId w:val="1"/>
        </w:numPr>
        <w:ind w:left="0" w:firstLine="0"/>
        <w:jc w:val="center"/>
        <w:rPr>
          <w:b/>
          <w:sz w:val="22"/>
          <w:szCs w:val="22"/>
        </w:rPr>
      </w:pPr>
      <w:r w:rsidRPr="008367B0">
        <w:rPr>
          <w:b/>
          <w:sz w:val="22"/>
          <w:szCs w:val="22"/>
        </w:rPr>
        <w:t>ПРЕДМЕТ ДОГОВОРА</w:t>
      </w:r>
    </w:p>
    <w:p w14:paraId="49EBA01D" w14:textId="77777777" w:rsidR="00DF378F" w:rsidRPr="008367B0" w:rsidRDefault="00DF378F" w:rsidP="00DF378F">
      <w:pPr>
        <w:jc w:val="both"/>
        <w:rPr>
          <w:sz w:val="22"/>
          <w:szCs w:val="22"/>
        </w:rPr>
      </w:pPr>
      <w:r w:rsidRPr="008367B0">
        <w:rPr>
          <w:sz w:val="22"/>
          <w:szCs w:val="22"/>
        </w:rPr>
        <w:t xml:space="preserve"> </w:t>
      </w:r>
    </w:p>
    <w:p w14:paraId="6F6A51C6" w14:textId="77777777" w:rsidR="00DF378F" w:rsidRPr="008367B0" w:rsidRDefault="00DF378F" w:rsidP="00DF378F">
      <w:pPr>
        <w:numPr>
          <w:ilvl w:val="1"/>
          <w:numId w:val="1"/>
        </w:numPr>
        <w:ind w:left="0" w:firstLine="0"/>
        <w:jc w:val="both"/>
        <w:rPr>
          <w:sz w:val="22"/>
          <w:szCs w:val="22"/>
        </w:rPr>
      </w:pPr>
      <w:r w:rsidRPr="008367B0">
        <w:rPr>
          <w:sz w:val="22"/>
          <w:szCs w:val="22"/>
        </w:rPr>
        <w:t xml:space="preserve">В соответствии с условиями настоящего Договора Продавец обязуется в соответствии с Заказом передавать в собственность Покупателя продовольственные, хозяйственные и иные товары (далее – </w:t>
      </w:r>
      <w:r w:rsidRPr="008367B0">
        <w:rPr>
          <w:b/>
          <w:bCs/>
          <w:sz w:val="22"/>
          <w:szCs w:val="22"/>
        </w:rPr>
        <w:t>Товары</w:t>
      </w:r>
      <w:r w:rsidRPr="008367B0">
        <w:rPr>
          <w:sz w:val="22"/>
          <w:szCs w:val="22"/>
        </w:rPr>
        <w:t>), а Покупатель обязуется осматривать, принимать и оплачивать Товары на условиях, установленных настоящим Договором и Заказами.</w:t>
      </w:r>
    </w:p>
    <w:p w14:paraId="5CD00B0B" w14:textId="2CAB4526" w:rsidR="00DF378F" w:rsidRPr="008367B0" w:rsidRDefault="00DF378F" w:rsidP="00DF378F">
      <w:pPr>
        <w:numPr>
          <w:ilvl w:val="1"/>
          <w:numId w:val="1"/>
        </w:numPr>
        <w:ind w:left="0" w:firstLine="0"/>
        <w:jc w:val="both"/>
        <w:rPr>
          <w:sz w:val="22"/>
          <w:szCs w:val="22"/>
        </w:rPr>
      </w:pPr>
      <w:r w:rsidRPr="008367B0">
        <w:rPr>
          <w:sz w:val="22"/>
          <w:szCs w:val="22"/>
        </w:rPr>
        <w:t>Настоящий Договор определяет условия приобретения Товаров через сайт</w:t>
      </w:r>
      <w:r w:rsidRPr="00D92C31">
        <w:rPr>
          <w:sz w:val="22"/>
          <w:szCs w:val="22"/>
        </w:rPr>
        <w:t xml:space="preserve"> </w:t>
      </w:r>
      <w:hyperlink r:id="rId7" w:history="1">
        <w:r w:rsidRPr="00DF378F">
          <w:rPr>
            <w:rStyle w:val="a3"/>
            <w:sz w:val="22"/>
            <w:szCs w:val="22"/>
            <w:lang w:val="en-US"/>
          </w:rPr>
          <w:t>da</w:t>
        </w:r>
        <w:r w:rsidRPr="00DF378F">
          <w:rPr>
            <w:rStyle w:val="a3"/>
            <w:sz w:val="22"/>
            <w:szCs w:val="22"/>
          </w:rPr>
          <w:t>-</w:t>
        </w:r>
        <w:r w:rsidRPr="00DF378F">
          <w:rPr>
            <w:rStyle w:val="a3"/>
            <w:sz w:val="22"/>
            <w:szCs w:val="22"/>
            <w:lang w:val="en-US"/>
          </w:rPr>
          <w:t>mart</w:t>
        </w:r>
        <w:r w:rsidRPr="00DF378F">
          <w:rPr>
            <w:rStyle w:val="a3"/>
            <w:sz w:val="22"/>
            <w:szCs w:val="22"/>
          </w:rPr>
          <w:t>.</w:t>
        </w:r>
        <w:proofErr w:type="spellStart"/>
        <w:r w:rsidRPr="00DF378F">
          <w:rPr>
            <w:rStyle w:val="a3"/>
            <w:sz w:val="22"/>
            <w:szCs w:val="22"/>
            <w:lang w:val="en-US"/>
          </w:rPr>
          <w:t>ru</w:t>
        </w:r>
        <w:proofErr w:type="spellEnd"/>
      </w:hyperlink>
      <w:r w:rsidRPr="00DF378F">
        <w:rPr>
          <w:sz w:val="22"/>
          <w:szCs w:val="22"/>
        </w:rPr>
        <w:t xml:space="preserve"> </w:t>
      </w:r>
      <w:r>
        <w:rPr>
          <w:sz w:val="22"/>
          <w:szCs w:val="22"/>
        </w:rPr>
        <w:t>и/или через мобильное приложение Да-Март</w:t>
      </w:r>
      <w:r w:rsidR="00986FBC">
        <w:rPr>
          <w:sz w:val="22"/>
          <w:szCs w:val="22"/>
        </w:rPr>
        <w:t xml:space="preserve">, а </w:t>
      </w:r>
      <w:r w:rsidR="00B73B16">
        <w:rPr>
          <w:sz w:val="22"/>
          <w:szCs w:val="22"/>
        </w:rPr>
        <w:t>также</w:t>
      </w:r>
      <w:r w:rsidR="00986FBC">
        <w:rPr>
          <w:sz w:val="22"/>
          <w:szCs w:val="22"/>
        </w:rPr>
        <w:t xml:space="preserve"> по телефону +7(343)300-02-02</w:t>
      </w:r>
      <w:r w:rsidRPr="008367B0">
        <w:rPr>
          <w:sz w:val="22"/>
          <w:szCs w:val="22"/>
        </w:rPr>
        <w:t xml:space="preserve"> (далее – </w:t>
      </w:r>
      <w:r w:rsidRPr="008367B0">
        <w:rPr>
          <w:b/>
          <w:bCs/>
          <w:sz w:val="22"/>
          <w:szCs w:val="22"/>
        </w:rPr>
        <w:t>Сайт</w:t>
      </w:r>
      <w:r w:rsidRPr="008367B0">
        <w:rPr>
          <w:sz w:val="22"/>
          <w:szCs w:val="22"/>
        </w:rPr>
        <w:t xml:space="preserve">). </w:t>
      </w:r>
    </w:p>
    <w:p w14:paraId="3444976A" w14:textId="77777777" w:rsidR="00DF378F" w:rsidRPr="008367B0" w:rsidRDefault="00DF378F" w:rsidP="00DF378F">
      <w:pPr>
        <w:numPr>
          <w:ilvl w:val="1"/>
          <w:numId w:val="1"/>
        </w:numPr>
        <w:ind w:left="0" w:firstLine="0"/>
        <w:jc w:val="both"/>
        <w:rPr>
          <w:sz w:val="22"/>
          <w:szCs w:val="22"/>
        </w:rPr>
      </w:pPr>
      <w:r w:rsidRPr="008367B0">
        <w:rPr>
          <w:sz w:val="22"/>
          <w:szCs w:val="22"/>
        </w:rPr>
        <w:t>Сведения о продаваемых Товарах: наименование, комплектность, ассортимент, количество, цена, а также порядок, сроки, место его передачи и иные сведения согласовываются Сторонами в Заказах, размещаемых Покупателем на Сайте («</w:t>
      </w:r>
      <w:r w:rsidRPr="008367B0">
        <w:rPr>
          <w:b/>
          <w:sz w:val="22"/>
          <w:szCs w:val="22"/>
        </w:rPr>
        <w:t>Заказы</w:t>
      </w:r>
      <w:r w:rsidRPr="008367B0">
        <w:rPr>
          <w:sz w:val="22"/>
          <w:szCs w:val="22"/>
        </w:rPr>
        <w:t xml:space="preserve">»). Заказы являются неотъемлемой частью настоящего Договора. </w:t>
      </w:r>
    </w:p>
    <w:p w14:paraId="46717EFF" w14:textId="75D6230F" w:rsidR="00DF378F" w:rsidRPr="008367B0" w:rsidRDefault="00DF378F" w:rsidP="00DF378F">
      <w:pPr>
        <w:numPr>
          <w:ilvl w:val="1"/>
          <w:numId w:val="1"/>
        </w:numPr>
        <w:ind w:left="0" w:firstLine="0"/>
        <w:jc w:val="both"/>
        <w:rPr>
          <w:sz w:val="22"/>
          <w:szCs w:val="22"/>
        </w:rPr>
      </w:pPr>
      <w:r w:rsidRPr="008367B0">
        <w:rPr>
          <w:sz w:val="22"/>
          <w:szCs w:val="22"/>
        </w:rPr>
        <w:t>Для оформления Заказов уполномоченное лицо Покупателя осуществляет регистрацию на Сайте</w:t>
      </w:r>
      <w:r>
        <w:rPr>
          <w:sz w:val="22"/>
          <w:szCs w:val="22"/>
        </w:rPr>
        <w:t xml:space="preserve"> и заполняет реквизиты юридического лица или ИП</w:t>
      </w:r>
      <w:r w:rsidRPr="008367B0">
        <w:rPr>
          <w:sz w:val="22"/>
          <w:szCs w:val="22"/>
        </w:rPr>
        <w:t>. Покупатель настоящим гарантирует, что доступ к Личному кабинету Покупателя имеют только надлежащим образом уполномоченные Покупателем лица на совершение Заказов и оплату Заказов. Покупатель самостоятельно несет ответственность за действия уполномоченного лица в своем Личном кабинете.</w:t>
      </w:r>
    </w:p>
    <w:p w14:paraId="0B21CD0A" w14:textId="77777777" w:rsidR="00DF378F" w:rsidRPr="008367B0" w:rsidRDefault="00DF378F" w:rsidP="00DF378F">
      <w:pPr>
        <w:numPr>
          <w:ilvl w:val="1"/>
          <w:numId w:val="1"/>
        </w:numPr>
        <w:ind w:left="0" w:firstLine="0"/>
        <w:jc w:val="both"/>
        <w:rPr>
          <w:sz w:val="22"/>
          <w:szCs w:val="22"/>
        </w:rPr>
      </w:pPr>
      <w:r w:rsidRPr="008367B0">
        <w:rPr>
          <w:sz w:val="22"/>
          <w:szCs w:val="22"/>
        </w:rPr>
        <w:t xml:space="preserve">Покупатель гарантирует, что вся предоставляемая им в рамках настоящего Договора информация является достоверной и актуальной, уполномоченные лица Покупателя имеют право на ее предоставление Продавцу. Покупатель самостоятельно несет риски предоставления недостоверных и/или некорректных сведений при регистрации и/или оформлении Заказов в Личном кабинете. </w:t>
      </w:r>
    </w:p>
    <w:p w14:paraId="2AC3A84A" w14:textId="02D0E835" w:rsidR="00DF378F" w:rsidRPr="008367B0" w:rsidRDefault="00DF378F" w:rsidP="00DF378F">
      <w:pPr>
        <w:numPr>
          <w:ilvl w:val="1"/>
          <w:numId w:val="1"/>
        </w:numPr>
        <w:ind w:left="0" w:hanging="6"/>
        <w:jc w:val="both"/>
        <w:rPr>
          <w:sz w:val="22"/>
          <w:szCs w:val="22"/>
        </w:rPr>
      </w:pPr>
      <w:r w:rsidRPr="008367B0">
        <w:rPr>
          <w:sz w:val="22"/>
          <w:szCs w:val="22"/>
        </w:rPr>
        <w:t xml:space="preserve">Купля-продажа Товаров осуществляется с соблюдением условий, изложенных в </w:t>
      </w:r>
      <w:r w:rsidR="00DB1443">
        <w:rPr>
          <w:sz w:val="22"/>
          <w:szCs w:val="22"/>
        </w:rPr>
        <w:t>Пользовательском соглашении</w:t>
      </w:r>
      <w:r w:rsidRPr="008367B0">
        <w:rPr>
          <w:sz w:val="22"/>
          <w:szCs w:val="22"/>
        </w:rPr>
        <w:t xml:space="preserve">, приведенных на странице </w:t>
      </w:r>
      <w:hyperlink r:id="rId8" w:history="1">
        <w:r w:rsidR="00DB1443" w:rsidRPr="00DB1443">
          <w:rPr>
            <w:rStyle w:val="a3"/>
            <w:sz w:val="22"/>
            <w:szCs w:val="22"/>
          </w:rPr>
          <w:t>https://da-mart.ru/buyers/</w:t>
        </w:r>
      </w:hyperlink>
      <w:r>
        <w:rPr>
          <w:sz w:val="22"/>
          <w:szCs w:val="22"/>
        </w:rPr>
        <w:t xml:space="preserve"> </w:t>
      </w:r>
      <w:r w:rsidRPr="008367B0">
        <w:rPr>
          <w:sz w:val="22"/>
          <w:szCs w:val="22"/>
        </w:rPr>
        <w:t xml:space="preserve">и </w:t>
      </w:r>
      <w:r w:rsidR="00DB1443">
        <w:rPr>
          <w:sz w:val="22"/>
          <w:szCs w:val="22"/>
        </w:rPr>
        <w:t>Условиях</w:t>
      </w:r>
      <w:r w:rsidRPr="008367B0">
        <w:rPr>
          <w:sz w:val="22"/>
          <w:szCs w:val="22"/>
        </w:rPr>
        <w:t xml:space="preserve"> доставки, приведенных на странице </w:t>
      </w:r>
      <w:hyperlink r:id="rId9" w:history="1">
        <w:r w:rsidR="00DB1443" w:rsidRPr="00DB1443">
          <w:rPr>
            <w:rStyle w:val="a3"/>
            <w:sz w:val="22"/>
            <w:szCs w:val="22"/>
          </w:rPr>
          <w:t>https://da-mart.ru/delivery/</w:t>
        </w:r>
      </w:hyperlink>
      <w:r>
        <w:rPr>
          <w:sz w:val="22"/>
          <w:szCs w:val="22"/>
        </w:rPr>
        <w:t xml:space="preserve"> </w:t>
      </w:r>
      <w:r w:rsidRPr="008367B0">
        <w:rPr>
          <w:sz w:val="22"/>
          <w:szCs w:val="22"/>
        </w:rPr>
        <w:t>(далее совместно «</w:t>
      </w:r>
      <w:r w:rsidRPr="008367B0">
        <w:rPr>
          <w:b/>
          <w:sz w:val="22"/>
          <w:szCs w:val="22"/>
        </w:rPr>
        <w:t>Правила</w:t>
      </w:r>
      <w:r w:rsidRPr="008367B0">
        <w:rPr>
          <w:sz w:val="22"/>
          <w:szCs w:val="22"/>
        </w:rPr>
        <w:t xml:space="preserve">»). В случае изменения Правил такие изменения вступают в силу с момента опубликования новых </w:t>
      </w:r>
      <w:proofErr w:type="gramStart"/>
      <w:r w:rsidRPr="008367B0">
        <w:rPr>
          <w:sz w:val="22"/>
          <w:szCs w:val="22"/>
        </w:rPr>
        <w:t>редакци</w:t>
      </w:r>
      <w:r w:rsidR="00263832">
        <w:rPr>
          <w:sz w:val="22"/>
          <w:szCs w:val="22"/>
        </w:rPr>
        <w:t xml:space="preserve">й </w:t>
      </w:r>
      <w:r w:rsidRPr="008367B0">
        <w:rPr>
          <w:sz w:val="22"/>
          <w:szCs w:val="22"/>
        </w:rPr>
        <w:t>Правил</w:t>
      </w:r>
      <w:proofErr w:type="gramEnd"/>
      <w:r w:rsidR="00263832">
        <w:rPr>
          <w:sz w:val="22"/>
          <w:szCs w:val="22"/>
        </w:rPr>
        <w:t xml:space="preserve"> </w:t>
      </w:r>
      <w:r w:rsidRPr="008367B0">
        <w:rPr>
          <w:sz w:val="22"/>
          <w:szCs w:val="22"/>
        </w:rPr>
        <w:t>или в иную дату, которая может быть указана в Правилах. Применительно к настоящему Договору будут применяться те редакции Правил, которые актуальны на момент совершения Заказа Покупателем.</w:t>
      </w:r>
    </w:p>
    <w:p w14:paraId="2F1BE671" w14:textId="77777777" w:rsidR="00DF378F" w:rsidRPr="008367B0" w:rsidRDefault="00DF378F" w:rsidP="00DF378F">
      <w:pPr>
        <w:numPr>
          <w:ilvl w:val="1"/>
          <w:numId w:val="1"/>
        </w:numPr>
        <w:ind w:left="0" w:firstLine="0"/>
        <w:jc w:val="both"/>
        <w:rPr>
          <w:sz w:val="22"/>
          <w:szCs w:val="22"/>
        </w:rPr>
      </w:pPr>
      <w:r w:rsidRPr="008367B0">
        <w:rPr>
          <w:sz w:val="22"/>
          <w:szCs w:val="22"/>
        </w:rPr>
        <w:t>В случае противоречий между положениями Правил и положениями настоящего Договора подлежат применению положения настоящего Договора.</w:t>
      </w:r>
    </w:p>
    <w:p w14:paraId="5C64426F" w14:textId="77777777" w:rsidR="00DF378F" w:rsidRPr="008367B0" w:rsidRDefault="00DF378F" w:rsidP="00DF378F">
      <w:pPr>
        <w:jc w:val="both"/>
        <w:rPr>
          <w:sz w:val="22"/>
          <w:szCs w:val="22"/>
        </w:rPr>
      </w:pPr>
    </w:p>
    <w:p w14:paraId="0D557DCF" w14:textId="77777777" w:rsidR="00DF378F" w:rsidRPr="008367B0" w:rsidRDefault="00DF378F" w:rsidP="00DF378F">
      <w:pPr>
        <w:jc w:val="both"/>
        <w:rPr>
          <w:sz w:val="22"/>
          <w:szCs w:val="22"/>
        </w:rPr>
      </w:pPr>
    </w:p>
    <w:p w14:paraId="23C82DBE" w14:textId="77777777" w:rsidR="00DF378F" w:rsidRPr="008367B0" w:rsidRDefault="00DF378F" w:rsidP="00DF378F">
      <w:pPr>
        <w:keepNext/>
        <w:numPr>
          <w:ilvl w:val="0"/>
          <w:numId w:val="2"/>
        </w:numPr>
        <w:ind w:left="0" w:firstLine="0"/>
        <w:jc w:val="center"/>
        <w:rPr>
          <w:b/>
          <w:sz w:val="22"/>
          <w:szCs w:val="22"/>
        </w:rPr>
      </w:pPr>
      <w:r w:rsidRPr="008367B0">
        <w:rPr>
          <w:b/>
          <w:sz w:val="22"/>
          <w:szCs w:val="22"/>
        </w:rPr>
        <w:t>ЦЕНА ДОГОВОРА И ПОРЯДОК РАСЧЕТОВ</w:t>
      </w:r>
    </w:p>
    <w:p w14:paraId="518F86B3" w14:textId="77777777" w:rsidR="00DF378F" w:rsidRPr="008367B0" w:rsidRDefault="00DF378F" w:rsidP="00DF378F">
      <w:pPr>
        <w:keepNext/>
        <w:rPr>
          <w:b/>
          <w:sz w:val="22"/>
          <w:szCs w:val="22"/>
        </w:rPr>
      </w:pPr>
    </w:p>
    <w:p w14:paraId="0A2F4F1B" w14:textId="66EFBC31" w:rsidR="00DF378F" w:rsidRDefault="00DF378F" w:rsidP="00DF378F">
      <w:pPr>
        <w:numPr>
          <w:ilvl w:val="1"/>
          <w:numId w:val="2"/>
        </w:numPr>
        <w:ind w:left="0" w:firstLine="0"/>
        <w:jc w:val="both"/>
        <w:rPr>
          <w:sz w:val="22"/>
          <w:szCs w:val="22"/>
        </w:rPr>
      </w:pPr>
      <w:r w:rsidRPr="008367B0">
        <w:rPr>
          <w:sz w:val="22"/>
          <w:szCs w:val="22"/>
        </w:rPr>
        <w:t>Стоимость передаваем</w:t>
      </w:r>
      <w:r w:rsidR="00105BF3">
        <w:rPr>
          <w:sz w:val="22"/>
          <w:szCs w:val="22"/>
        </w:rPr>
        <w:t>ых</w:t>
      </w:r>
      <w:r w:rsidRPr="008367B0">
        <w:rPr>
          <w:sz w:val="22"/>
          <w:szCs w:val="22"/>
        </w:rPr>
        <w:t xml:space="preserve"> Покупателю Товаров указывается в Заказе</w:t>
      </w:r>
      <w:r w:rsidR="00DB1443">
        <w:rPr>
          <w:sz w:val="22"/>
          <w:szCs w:val="22"/>
        </w:rPr>
        <w:t>.</w:t>
      </w:r>
      <w:r w:rsidR="00105BF3">
        <w:rPr>
          <w:sz w:val="22"/>
          <w:szCs w:val="22"/>
        </w:rPr>
        <w:t xml:space="preserve"> </w:t>
      </w:r>
      <w:r w:rsidRPr="008367B0">
        <w:rPr>
          <w:sz w:val="22"/>
          <w:szCs w:val="22"/>
        </w:rPr>
        <w:t>Стоимость сборки и доставки Товаров указывается в Заказе</w:t>
      </w:r>
      <w:r w:rsidR="00105BF3">
        <w:rPr>
          <w:sz w:val="22"/>
          <w:szCs w:val="22"/>
        </w:rPr>
        <w:t>. НДС не облагается.</w:t>
      </w:r>
    </w:p>
    <w:p w14:paraId="1613A02F" w14:textId="564C07A1" w:rsidR="00490ABF" w:rsidRDefault="00490ABF" w:rsidP="00490ABF">
      <w:pPr>
        <w:numPr>
          <w:ilvl w:val="1"/>
          <w:numId w:val="2"/>
        </w:numPr>
        <w:ind w:left="0" w:firstLine="0"/>
        <w:jc w:val="both"/>
        <w:rPr>
          <w:sz w:val="22"/>
          <w:szCs w:val="22"/>
        </w:rPr>
      </w:pPr>
      <w:r w:rsidRPr="008367B0">
        <w:rPr>
          <w:sz w:val="22"/>
          <w:szCs w:val="22"/>
        </w:rPr>
        <w:t xml:space="preserve">Окончательная стоимость Заказа определяется по окончании сборки Товаров в магазине-партнере Продавца.  </w:t>
      </w:r>
    </w:p>
    <w:p w14:paraId="127AA26E" w14:textId="27D71768" w:rsidR="00986FBC" w:rsidRPr="00986FBC" w:rsidRDefault="00986FBC" w:rsidP="00986FBC">
      <w:pPr>
        <w:numPr>
          <w:ilvl w:val="1"/>
          <w:numId w:val="2"/>
        </w:numPr>
        <w:ind w:left="0" w:firstLine="0"/>
        <w:jc w:val="both"/>
        <w:rPr>
          <w:sz w:val="22"/>
          <w:szCs w:val="22"/>
        </w:rPr>
      </w:pPr>
      <w:r w:rsidRPr="00986FBC">
        <w:rPr>
          <w:sz w:val="22"/>
          <w:szCs w:val="22"/>
        </w:rPr>
        <w:t xml:space="preserve">Покупатель вносит оплату за Товары в течение 5 банковских дней после поставки Товаров банковским переводом по банковским реквизитам Продавца </w:t>
      </w:r>
      <w:proofErr w:type="gramStart"/>
      <w:r w:rsidRPr="00986FBC">
        <w:rPr>
          <w:sz w:val="22"/>
          <w:szCs w:val="22"/>
        </w:rPr>
        <w:t>на основании счета</w:t>
      </w:r>
      <w:proofErr w:type="gramEnd"/>
      <w:r w:rsidRPr="00986FBC">
        <w:rPr>
          <w:sz w:val="22"/>
          <w:szCs w:val="22"/>
        </w:rPr>
        <w:t xml:space="preserve"> переданного с заказом или сформированного в Личном кабинете после оформления и сборки заказа.</w:t>
      </w:r>
    </w:p>
    <w:p w14:paraId="64F4D919" w14:textId="727772D9" w:rsidR="00986FBC" w:rsidRPr="003F431F" w:rsidRDefault="00986FBC" w:rsidP="00105BF3">
      <w:pPr>
        <w:numPr>
          <w:ilvl w:val="1"/>
          <w:numId w:val="2"/>
        </w:numPr>
        <w:ind w:left="0" w:firstLine="0"/>
        <w:jc w:val="both"/>
        <w:rPr>
          <w:sz w:val="22"/>
          <w:szCs w:val="22"/>
        </w:rPr>
      </w:pPr>
      <w:r w:rsidRPr="00986FBC">
        <w:rPr>
          <w:sz w:val="22"/>
          <w:szCs w:val="22"/>
        </w:rPr>
        <w:t xml:space="preserve">Покупатель </w:t>
      </w:r>
      <w:r>
        <w:rPr>
          <w:sz w:val="22"/>
          <w:szCs w:val="22"/>
        </w:rPr>
        <w:t xml:space="preserve">вправе </w:t>
      </w:r>
      <w:r w:rsidR="003F431F">
        <w:rPr>
          <w:sz w:val="22"/>
          <w:szCs w:val="22"/>
        </w:rPr>
        <w:t>внести предоплату</w:t>
      </w:r>
      <w:r>
        <w:rPr>
          <w:sz w:val="22"/>
          <w:szCs w:val="22"/>
        </w:rPr>
        <w:t xml:space="preserve"> </w:t>
      </w:r>
      <w:r w:rsidRPr="00986FBC">
        <w:rPr>
          <w:sz w:val="22"/>
          <w:szCs w:val="22"/>
        </w:rPr>
        <w:t>за Товары</w:t>
      </w:r>
      <w:r w:rsidR="003F431F">
        <w:rPr>
          <w:sz w:val="22"/>
          <w:szCs w:val="22"/>
        </w:rPr>
        <w:t xml:space="preserve"> </w:t>
      </w:r>
      <w:r w:rsidR="00105BF3" w:rsidRPr="00986FBC">
        <w:rPr>
          <w:sz w:val="22"/>
          <w:szCs w:val="22"/>
        </w:rPr>
        <w:t xml:space="preserve">банковским переводом по банковским реквизитам Продавца </w:t>
      </w:r>
      <w:r w:rsidR="003F431F">
        <w:rPr>
          <w:sz w:val="22"/>
          <w:szCs w:val="22"/>
        </w:rPr>
        <w:t>и осуществлять Заказы в рамках внесенной суммы</w:t>
      </w:r>
      <w:r w:rsidR="00105BF3" w:rsidRPr="00986FBC">
        <w:rPr>
          <w:sz w:val="22"/>
          <w:szCs w:val="22"/>
        </w:rPr>
        <w:t>.</w:t>
      </w:r>
      <w:r w:rsidR="00EB4A6F">
        <w:rPr>
          <w:sz w:val="22"/>
          <w:szCs w:val="22"/>
        </w:rPr>
        <w:t xml:space="preserve"> </w:t>
      </w:r>
      <w:r w:rsidR="00EB4A6F" w:rsidRPr="00EB4A6F">
        <w:rPr>
          <w:sz w:val="22"/>
          <w:szCs w:val="22"/>
        </w:rPr>
        <w:t xml:space="preserve">Остаток неиспользованных средств </w:t>
      </w:r>
      <w:r w:rsidR="00EB4A6F">
        <w:rPr>
          <w:sz w:val="22"/>
          <w:szCs w:val="22"/>
        </w:rPr>
        <w:t>Покупатель</w:t>
      </w:r>
      <w:r w:rsidR="00EB4A6F" w:rsidRPr="00EB4A6F">
        <w:rPr>
          <w:sz w:val="22"/>
          <w:szCs w:val="22"/>
        </w:rPr>
        <w:t xml:space="preserve"> </w:t>
      </w:r>
      <w:r w:rsidR="00EB4A6F">
        <w:rPr>
          <w:sz w:val="22"/>
          <w:szCs w:val="22"/>
        </w:rPr>
        <w:t xml:space="preserve">может </w:t>
      </w:r>
      <w:r w:rsidR="00C34121">
        <w:rPr>
          <w:sz w:val="22"/>
          <w:szCs w:val="22"/>
        </w:rPr>
        <w:t>отслеживать</w:t>
      </w:r>
      <w:r w:rsidR="00EB4A6F" w:rsidRPr="00EB4A6F">
        <w:rPr>
          <w:sz w:val="22"/>
          <w:szCs w:val="22"/>
        </w:rPr>
        <w:t xml:space="preserve"> в личном кабинете.</w:t>
      </w:r>
    </w:p>
    <w:p w14:paraId="4B8BDA58" w14:textId="77777777" w:rsidR="00DF378F" w:rsidRPr="008367B0" w:rsidRDefault="00DF378F" w:rsidP="00DF378F">
      <w:pPr>
        <w:numPr>
          <w:ilvl w:val="1"/>
          <w:numId w:val="2"/>
        </w:numPr>
        <w:ind w:left="0" w:firstLine="0"/>
        <w:jc w:val="both"/>
        <w:rPr>
          <w:sz w:val="22"/>
          <w:szCs w:val="22"/>
        </w:rPr>
      </w:pPr>
      <w:r w:rsidRPr="008367B0">
        <w:rPr>
          <w:sz w:val="22"/>
          <w:szCs w:val="22"/>
        </w:rPr>
        <w:t xml:space="preserve">При оформлении Заказа Покупатель вправе по своему усмотрению выбрать следующие варианты оплаты: </w:t>
      </w:r>
    </w:p>
    <w:p w14:paraId="4F44421A" w14:textId="51A705E7" w:rsidR="00DF378F" w:rsidRPr="008367B0" w:rsidRDefault="00DF378F" w:rsidP="00DF378F">
      <w:pPr>
        <w:jc w:val="both"/>
        <w:rPr>
          <w:sz w:val="22"/>
          <w:szCs w:val="22"/>
        </w:rPr>
      </w:pPr>
      <w:r w:rsidRPr="008367B0">
        <w:rPr>
          <w:sz w:val="22"/>
          <w:szCs w:val="22"/>
        </w:rPr>
        <w:lastRenderedPageBreak/>
        <w:t>•</w:t>
      </w:r>
      <w:r w:rsidRPr="008367B0">
        <w:rPr>
          <w:sz w:val="22"/>
          <w:szCs w:val="22"/>
        </w:rPr>
        <w:tab/>
        <w:t>оплата банковской</w:t>
      </w:r>
      <w:r w:rsidR="00105BF3">
        <w:rPr>
          <w:sz w:val="22"/>
          <w:szCs w:val="22"/>
        </w:rPr>
        <w:t xml:space="preserve"> (корпоративной)</w:t>
      </w:r>
      <w:r w:rsidRPr="008367B0">
        <w:rPr>
          <w:sz w:val="22"/>
          <w:szCs w:val="22"/>
        </w:rPr>
        <w:t xml:space="preserve"> картой, привязанной к расчетному счету Покупателя, при оформлении Заказа, при этом кассовый чек направляется на адрес электронной почты, указанный Покупателем при оформлении Заказа; </w:t>
      </w:r>
    </w:p>
    <w:p w14:paraId="08A8BB03" w14:textId="77777777" w:rsidR="00DF378F" w:rsidRPr="008367B0" w:rsidRDefault="00DF378F" w:rsidP="00DF378F">
      <w:pPr>
        <w:jc w:val="both"/>
        <w:rPr>
          <w:sz w:val="22"/>
          <w:szCs w:val="22"/>
        </w:rPr>
      </w:pPr>
      <w:r w:rsidRPr="008367B0">
        <w:rPr>
          <w:sz w:val="22"/>
          <w:szCs w:val="22"/>
        </w:rPr>
        <w:t>•</w:t>
      </w:r>
      <w:r w:rsidRPr="008367B0">
        <w:rPr>
          <w:sz w:val="22"/>
          <w:szCs w:val="22"/>
        </w:rPr>
        <w:tab/>
        <w:t xml:space="preserve">оплата банковским переводом по банковским реквизитам Продавца на основании счета, сформированного в Личном кабинете при оформлении Заказа. </w:t>
      </w:r>
    </w:p>
    <w:p w14:paraId="4C1B1437" w14:textId="77777777" w:rsidR="00DF378F" w:rsidRPr="008367B0" w:rsidRDefault="00DF378F" w:rsidP="00DF378F">
      <w:pPr>
        <w:numPr>
          <w:ilvl w:val="1"/>
          <w:numId w:val="2"/>
        </w:numPr>
        <w:ind w:left="0" w:firstLine="0"/>
        <w:jc w:val="both"/>
        <w:rPr>
          <w:sz w:val="22"/>
          <w:szCs w:val="22"/>
        </w:rPr>
      </w:pPr>
      <w:r w:rsidRPr="008367B0">
        <w:rPr>
          <w:sz w:val="22"/>
          <w:szCs w:val="22"/>
        </w:rPr>
        <w:t>Покупатель обязуется в целях оплаты Товаров по настоящему Договору использовать исключительно банковскую карту, привязанную к расчетному счету Покупателя. При обнаружении факта использования в целях оплаты Товаров по настоящему Договору банковской карты, привязанной к расчетному счету иного лица, Продавец вправе начислить, а Покупатель обязуется уплатить штраф в размере 0,</w:t>
      </w:r>
      <w:r>
        <w:rPr>
          <w:sz w:val="22"/>
          <w:szCs w:val="22"/>
        </w:rPr>
        <w:t>1</w:t>
      </w:r>
      <w:r w:rsidRPr="008367B0">
        <w:rPr>
          <w:sz w:val="22"/>
          <w:szCs w:val="22"/>
        </w:rPr>
        <w:t xml:space="preserve">% от суммы оплаченного с нарушением Заказа. Выплата штрафа производится Покупателем в течение </w:t>
      </w:r>
      <w:r>
        <w:rPr>
          <w:sz w:val="22"/>
          <w:szCs w:val="22"/>
        </w:rPr>
        <w:t>10</w:t>
      </w:r>
      <w:r w:rsidRPr="008367B0">
        <w:rPr>
          <w:sz w:val="22"/>
          <w:szCs w:val="22"/>
        </w:rPr>
        <w:t xml:space="preserve"> (</w:t>
      </w:r>
      <w:r>
        <w:rPr>
          <w:sz w:val="22"/>
          <w:szCs w:val="22"/>
        </w:rPr>
        <w:t>десяти</w:t>
      </w:r>
      <w:r w:rsidRPr="008367B0">
        <w:rPr>
          <w:sz w:val="22"/>
          <w:szCs w:val="22"/>
        </w:rPr>
        <w:t xml:space="preserve">) рабочих дней с момента получения соответствующего требования от Продавца. </w:t>
      </w:r>
    </w:p>
    <w:p w14:paraId="18A2B3EE" w14:textId="77777777" w:rsidR="00DF378F" w:rsidRPr="008A23C1" w:rsidRDefault="00DF378F" w:rsidP="00DF378F">
      <w:pPr>
        <w:numPr>
          <w:ilvl w:val="1"/>
          <w:numId w:val="2"/>
        </w:numPr>
        <w:ind w:left="0" w:firstLine="0"/>
        <w:jc w:val="both"/>
        <w:rPr>
          <w:sz w:val="22"/>
          <w:szCs w:val="22"/>
        </w:rPr>
      </w:pPr>
      <w:r>
        <w:rPr>
          <w:sz w:val="22"/>
          <w:szCs w:val="22"/>
        </w:rPr>
        <w:t xml:space="preserve">В случае, если по ранее доставленным Заказам у Покупателя имеется задолженность по оплате, Продавец вправе отказаться от исполнения оформленных Заказов до погашения задолженности Покупателем. </w:t>
      </w:r>
    </w:p>
    <w:p w14:paraId="2E3688B0" w14:textId="77777777" w:rsidR="00DF378F" w:rsidRPr="008367B0" w:rsidRDefault="00DF378F" w:rsidP="00DF378F">
      <w:pPr>
        <w:jc w:val="both"/>
        <w:rPr>
          <w:sz w:val="22"/>
          <w:szCs w:val="22"/>
        </w:rPr>
      </w:pPr>
    </w:p>
    <w:p w14:paraId="7D268440" w14:textId="77777777" w:rsidR="00DF378F" w:rsidRPr="008367B0" w:rsidRDefault="00DF378F" w:rsidP="00DF378F">
      <w:pPr>
        <w:keepNext/>
        <w:jc w:val="both"/>
        <w:rPr>
          <w:b/>
          <w:sz w:val="22"/>
          <w:szCs w:val="22"/>
        </w:rPr>
      </w:pPr>
    </w:p>
    <w:p w14:paraId="49AC93EB" w14:textId="77777777" w:rsidR="00DF378F" w:rsidRPr="008367B0" w:rsidRDefault="00DF378F" w:rsidP="00DF378F">
      <w:pPr>
        <w:keepNext/>
        <w:numPr>
          <w:ilvl w:val="0"/>
          <w:numId w:val="2"/>
        </w:numPr>
        <w:ind w:left="0" w:firstLine="0"/>
        <w:jc w:val="center"/>
        <w:rPr>
          <w:b/>
          <w:sz w:val="22"/>
          <w:szCs w:val="22"/>
        </w:rPr>
      </w:pPr>
      <w:r w:rsidRPr="008367B0">
        <w:rPr>
          <w:b/>
          <w:sz w:val="22"/>
          <w:szCs w:val="22"/>
        </w:rPr>
        <w:t>ПОРЯДОК СОГЛАСОВАНИЯ ЗАКАЗОВ И ПЕРЕДАЧИ ТОВАРА</w:t>
      </w:r>
    </w:p>
    <w:p w14:paraId="7CB38432" w14:textId="77777777" w:rsidR="00DF378F" w:rsidRPr="008367B0" w:rsidRDefault="00DF378F" w:rsidP="00DF378F">
      <w:pPr>
        <w:keepNext/>
        <w:rPr>
          <w:b/>
          <w:sz w:val="22"/>
          <w:szCs w:val="22"/>
        </w:rPr>
      </w:pPr>
    </w:p>
    <w:p w14:paraId="0DE36C9A" w14:textId="77777777" w:rsidR="00DF378F" w:rsidRPr="008367B0" w:rsidRDefault="00DF378F" w:rsidP="00DF378F">
      <w:pPr>
        <w:numPr>
          <w:ilvl w:val="1"/>
          <w:numId w:val="2"/>
        </w:numPr>
        <w:ind w:left="0" w:firstLine="0"/>
        <w:jc w:val="both"/>
        <w:rPr>
          <w:sz w:val="22"/>
          <w:szCs w:val="22"/>
        </w:rPr>
      </w:pPr>
      <w:r w:rsidRPr="008367B0">
        <w:rPr>
          <w:sz w:val="22"/>
          <w:szCs w:val="22"/>
        </w:rPr>
        <w:t xml:space="preserve">В течение срока действия настоящего Договора Покупатель направляет Заказы Продавцу с использованием своего Личного кабинета на Сайте из каталога Товаров, представленных на Сайте. Продавец может установить минимальную сумму Заказа. По завершении процесса оформления Заказа автоматически Заказу присваивается идентификационный номер. </w:t>
      </w:r>
    </w:p>
    <w:p w14:paraId="68C9FBED" w14:textId="77777777" w:rsidR="00DF378F" w:rsidRPr="008367B0" w:rsidRDefault="00DF378F" w:rsidP="00DF378F">
      <w:pPr>
        <w:numPr>
          <w:ilvl w:val="1"/>
          <w:numId w:val="2"/>
        </w:numPr>
        <w:ind w:left="0" w:firstLine="0"/>
        <w:jc w:val="both"/>
        <w:rPr>
          <w:sz w:val="22"/>
          <w:szCs w:val="22"/>
        </w:rPr>
      </w:pPr>
      <w:r w:rsidRPr="008367B0">
        <w:rPr>
          <w:sz w:val="22"/>
          <w:szCs w:val="22"/>
        </w:rPr>
        <w:t xml:space="preserve">Заказ Покупателя подлежит </w:t>
      </w:r>
      <w:r>
        <w:rPr>
          <w:sz w:val="22"/>
          <w:szCs w:val="22"/>
        </w:rPr>
        <w:t xml:space="preserve">утверждению со стороны </w:t>
      </w:r>
      <w:r w:rsidRPr="008367B0">
        <w:rPr>
          <w:sz w:val="22"/>
          <w:szCs w:val="22"/>
        </w:rPr>
        <w:t>Продавц</w:t>
      </w:r>
      <w:r>
        <w:rPr>
          <w:sz w:val="22"/>
          <w:szCs w:val="22"/>
        </w:rPr>
        <w:t>а</w:t>
      </w:r>
      <w:r w:rsidRPr="008367B0">
        <w:rPr>
          <w:sz w:val="22"/>
          <w:szCs w:val="22"/>
        </w:rPr>
        <w:t xml:space="preserve"> в день сборки и доставки Товаров в порядке, предусмотренном Правилами и настоящим Договором. </w:t>
      </w:r>
    </w:p>
    <w:p w14:paraId="27D2A4D7" w14:textId="6ADD51E2" w:rsidR="00DF378F" w:rsidRPr="00D04AE6" w:rsidRDefault="00DF378F" w:rsidP="00DF378F">
      <w:pPr>
        <w:pStyle w:val="a7"/>
        <w:numPr>
          <w:ilvl w:val="2"/>
          <w:numId w:val="3"/>
        </w:numPr>
        <w:ind w:left="0" w:firstLine="0"/>
        <w:jc w:val="both"/>
        <w:rPr>
          <w:sz w:val="22"/>
          <w:szCs w:val="22"/>
          <w:lang w:val="ru-RU"/>
        </w:rPr>
      </w:pPr>
      <w:r w:rsidRPr="00F617BB">
        <w:rPr>
          <w:sz w:val="22"/>
          <w:szCs w:val="22"/>
          <w:lang w:val="ru-RU"/>
        </w:rPr>
        <w:t xml:space="preserve">Покупатель при оформлении Заказа выбирает порядок согласования Заказа </w:t>
      </w:r>
      <w:r>
        <w:rPr>
          <w:sz w:val="22"/>
          <w:szCs w:val="22"/>
          <w:lang w:val="ru-RU"/>
        </w:rPr>
        <w:t xml:space="preserve">и </w:t>
      </w:r>
      <w:r w:rsidRPr="00F617BB">
        <w:rPr>
          <w:sz w:val="22"/>
          <w:szCs w:val="22"/>
          <w:lang w:val="ru-RU"/>
        </w:rPr>
        <w:t xml:space="preserve">выражает свое безусловное согласие на изменение Заказа Продавцом в одностороннем порядке. </w:t>
      </w:r>
      <w:r w:rsidRPr="001675F0">
        <w:rPr>
          <w:sz w:val="22"/>
          <w:szCs w:val="22"/>
          <w:lang w:val="ru-RU"/>
        </w:rPr>
        <w:t>В</w:t>
      </w:r>
      <w:r>
        <w:rPr>
          <w:sz w:val="22"/>
          <w:szCs w:val="22"/>
          <w:lang w:val="ru-RU"/>
        </w:rPr>
        <w:t xml:space="preserve"> </w:t>
      </w:r>
      <w:r w:rsidRPr="001675F0">
        <w:rPr>
          <w:sz w:val="22"/>
          <w:szCs w:val="22"/>
          <w:lang w:val="ru-RU"/>
        </w:rPr>
        <w:t xml:space="preserve">зависимости от опции, выбранной Покупателем при оформлении Заказа, Продавец может самостоятельно исключить Товар из Заказа, самостоятельно заменить Товар на аналогичный либо согласовать с Покупателем замену или отмену Товара по телефону, указанному при оформлении Заказа. </w:t>
      </w:r>
    </w:p>
    <w:p w14:paraId="570A9B9A" w14:textId="77777777" w:rsidR="00DF378F" w:rsidRDefault="00DF378F" w:rsidP="00DF378F">
      <w:pPr>
        <w:pStyle w:val="a7"/>
        <w:numPr>
          <w:ilvl w:val="2"/>
          <w:numId w:val="3"/>
        </w:numPr>
        <w:ind w:left="0" w:firstLine="0"/>
        <w:jc w:val="both"/>
        <w:rPr>
          <w:sz w:val="22"/>
          <w:szCs w:val="22"/>
          <w:lang w:val="ru-RU"/>
        </w:rPr>
      </w:pPr>
      <w:r w:rsidRPr="00F617BB">
        <w:rPr>
          <w:sz w:val="22"/>
          <w:szCs w:val="22"/>
          <w:lang w:val="ru-RU"/>
        </w:rPr>
        <w:t xml:space="preserve">Если исполнение Заказа на условиях, изложенных в Заказе, невозможно, и Покупатель отказывается согласовывать действия представителя Продавца, Продавец вправе отменить Заказ в одностороннем порядке (полностью либо в части). </w:t>
      </w:r>
    </w:p>
    <w:p w14:paraId="4D00586F" w14:textId="77777777" w:rsidR="00DF378F" w:rsidRPr="001675F0" w:rsidRDefault="00DF378F" w:rsidP="00DF378F">
      <w:pPr>
        <w:pStyle w:val="a7"/>
        <w:numPr>
          <w:ilvl w:val="2"/>
          <w:numId w:val="3"/>
        </w:numPr>
        <w:ind w:left="0" w:firstLine="0"/>
        <w:jc w:val="both"/>
        <w:rPr>
          <w:sz w:val="22"/>
          <w:szCs w:val="22"/>
          <w:lang w:val="ru-RU"/>
        </w:rPr>
      </w:pPr>
      <w:r w:rsidRPr="001675F0">
        <w:rPr>
          <w:sz w:val="22"/>
          <w:szCs w:val="22"/>
          <w:lang w:val="ru-RU"/>
        </w:rPr>
        <w:t>Продавец не несет ответственности за недопоставку Товара в случае отсутствия Товара в магазине – партнере Продавца на момент сборки Заказа Продавцом.</w:t>
      </w:r>
    </w:p>
    <w:p w14:paraId="214D6CF9" w14:textId="68E3114E" w:rsidR="00DF378F" w:rsidRPr="001675F0" w:rsidRDefault="00DF378F" w:rsidP="00DF378F">
      <w:pPr>
        <w:pStyle w:val="a7"/>
        <w:numPr>
          <w:ilvl w:val="2"/>
          <w:numId w:val="3"/>
        </w:numPr>
        <w:ind w:left="0" w:firstLine="0"/>
        <w:jc w:val="both"/>
        <w:rPr>
          <w:sz w:val="22"/>
          <w:szCs w:val="22"/>
          <w:lang w:val="ru-RU"/>
        </w:rPr>
      </w:pPr>
      <w:r w:rsidRPr="001675F0">
        <w:rPr>
          <w:sz w:val="22"/>
          <w:szCs w:val="22"/>
          <w:lang w:val="ru-RU"/>
        </w:rPr>
        <w:t>Собранный в соответствии с выбранной Покупателем опцией Заказ считается согласованным обеими Сторонами.</w:t>
      </w:r>
      <w:r>
        <w:rPr>
          <w:sz w:val="22"/>
          <w:szCs w:val="22"/>
          <w:lang w:val="ru-RU"/>
        </w:rPr>
        <w:t xml:space="preserve"> </w:t>
      </w:r>
      <w:r w:rsidRPr="001675F0">
        <w:rPr>
          <w:sz w:val="22"/>
          <w:szCs w:val="22"/>
          <w:lang w:val="ru-RU"/>
        </w:rPr>
        <w:t xml:space="preserve">Наименование, комплектность, ассортимент, количество, стоимость Товаров, подлежащих передаче Покупателю, окончательно определяются в момент завершения сборки Заказа. </w:t>
      </w:r>
      <w:r>
        <w:rPr>
          <w:sz w:val="22"/>
          <w:szCs w:val="22"/>
          <w:lang w:val="ru-RU"/>
        </w:rPr>
        <w:t xml:space="preserve"> </w:t>
      </w:r>
      <w:r w:rsidRPr="001675F0">
        <w:rPr>
          <w:sz w:val="22"/>
          <w:szCs w:val="22"/>
          <w:lang w:val="ru-RU"/>
        </w:rPr>
        <w:t xml:space="preserve">Информация об окончательно сформированном и согласованном Сторонами Заказе </w:t>
      </w:r>
      <w:r w:rsidR="0042273A">
        <w:rPr>
          <w:sz w:val="22"/>
          <w:szCs w:val="22"/>
          <w:lang w:val="ru-RU"/>
        </w:rPr>
        <w:t>становится доступна в Личном кабинете Покупателя</w:t>
      </w:r>
      <w:r w:rsidRPr="001675F0">
        <w:rPr>
          <w:sz w:val="22"/>
          <w:szCs w:val="22"/>
          <w:lang w:val="ru-RU"/>
        </w:rPr>
        <w:t xml:space="preserve">. </w:t>
      </w:r>
    </w:p>
    <w:p w14:paraId="325A4D59" w14:textId="77777777" w:rsidR="00DF378F" w:rsidRPr="008367B0" w:rsidRDefault="00DF378F" w:rsidP="00DF378F">
      <w:pPr>
        <w:numPr>
          <w:ilvl w:val="1"/>
          <w:numId w:val="2"/>
        </w:numPr>
        <w:ind w:left="0" w:firstLine="0"/>
        <w:jc w:val="both"/>
        <w:rPr>
          <w:sz w:val="22"/>
          <w:szCs w:val="22"/>
        </w:rPr>
      </w:pPr>
      <w:r w:rsidRPr="008367B0">
        <w:rPr>
          <w:sz w:val="22"/>
          <w:szCs w:val="22"/>
        </w:rPr>
        <w:t xml:space="preserve">Продавец обязуется передать в собственность Покупателя Товары в соответствии с Заказом, согласованным обеими Сторонами в порядке, установленном п. 3.2 настоящего Договора. </w:t>
      </w:r>
    </w:p>
    <w:p w14:paraId="4D560E59" w14:textId="77777777" w:rsidR="00DF378F" w:rsidRPr="008367B0" w:rsidRDefault="00DF378F" w:rsidP="00DF378F">
      <w:pPr>
        <w:numPr>
          <w:ilvl w:val="1"/>
          <w:numId w:val="2"/>
        </w:numPr>
        <w:ind w:left="0" w:firstLine="0"/>
        <w:jc w:val="both"/>
        <w:rPr>
          <w:sz w:val="22"/>
          <w:szCs w:val="22"/>
        </w:rPr>
      </w:pPr>
      <w:r w:rsidRPr="008367B0">
        <w:rPr>
          <w:sz w:val="22"/>
          <w:szCs w:val="22"/>
        </w:rPr>
        <w:t>Способ передачи, сроки и место передачи Товаров согласовываются Сторонами в Заказах.</w:t>
      </w:r>
    </w:p>
    <w:p w14:paraId="79713CF4" w14:textId="77777777" w:rsidR="00DF378F" w:rsidRPr="008367B0" w:rsidRDefault="00DF378F" w:rsidP="00DF378F">
      <w:pPr>
        <w:numPr>
          <w:ilvl w:val="1"/>
          <w:numId w:val="2"/>
        </w:numPr>
        <w:ind w:left="0" w:firstLine="0"/>
        <w:jc w:val="both"/>
        <w:rPr>
          <w:sz w:val="22"/>
          <w:szCs w:val="22"/>
        </w:rPr>
      </w:pPr>
      <w:r w:rsidRPr="008367B0">
        <w:rPr>
          <w:sz w:val="22"/>
          <w:szCs w:val="22"/>
        </w:rPr>
        <w:t>Покупатель с согласия Продавца может изменить порядок передачи Товаров, указанный в Заказе, и в этом случае Продавец имеет право запросить у Покупателя дополнительную сумму, вызванную изменением порядка передачи Товаров.</w:t>
      </w:r>
    </w:p>
    <w:p w14:paraId="083C4791" w14:textId="77777777" w:rsidR="00DF378F" w:rsidRDefault="00DF378F" w:rsidP="00DF378F">
      <w:pPr>
        <w:numPr>
          <w:ilvl w:val="1"/>
          <w:numId w:val="2"/>
        </w:numPr>
        <w:ind w:left="0" w:firstLine="0"/>
        <w:jc w:val="both"/>
        <w:rPr>
          <w:sz w:val="22"/>
          <w:szCs w:val="22"/>
        </w:rPr>
      </w:pPr>
      <w:r>
        <w:rPr>
          <w:sz w:val="22"/>
          <w:szCs w:val="22"/>
        </w:rPr>
        <w:t xml:space="preserve">Передача </w:t>
      </w:r>
      <w:r w:rsidRPr="008367B0">
        <w:rPr>
          <w:sz w:val="22"/>
          <w:szCs w:val="22"/>
        </w:rPr>
        <w:t xml:space="preserve">Товаров осуществляется </w:t>
      </w:r>
      <w:r>
        <w:rPr>
          <w:sz w:val="22"/>
          <w:szCs w:val="22"/>
        </w:rPr>
        <w:t xml:space="preserve">по адресу, указанному Покупателем в Заказе, </w:t>
      </w:r>
      <w:r w:rsidRPr="008367B0">
        <w:rPr>
          <w:sz w:val="22"/>
          <w:szCs w:val="22"/>
        </w:rPr>
        <w:t>и в сроки, согласованные Сторонами в Заказе. Покупатель обязан обеспечить приемку Товаров, в частности предоставить Продавцу максимально точную информацию о месте передачи Товаров, обеспечить свободный и беспрепятственный доступ представителей Продавца по указанному Покупателем адресу, в том числе с использованием домофона, звонка, пропускной системы</w:t>
      </w:r>
      <w:r>
        <w:rPr>
          <w:sz w:val="22"/>
          <w:szCs w:val="22"/>
        </w:rPr>
        <w:t xml:space="preserve">, обеспечить присутствие в месте передачи Товаров уполномоченного на приемку Товаров лица. </w:t>
      </w:r>
    </w:p>
    <w:p w14:paraId="0B9240F3" w14:textId="77777777" w:rsidR="00DF378F" w:rsidRPr="004E4692" w:rsidRDefault="00DF378F" w:rsidP="00DF378F">
      <w:pPr>
        <w:numPr>
          <w:ilvl w:val="1"/>
          <w:numId w:val="2"/>
        </w:numPr>
        <w:ind w:left="0" w:firstLine="0"/>
        <w:jc w:val="both"/>
        <w:rPr>
          <w:sz w:val="22"/>
          <w:szCs w:val="22"/>
        </w:rPr>
      </w:pPr>
      <w:r w:rsidRPr="004E4692">
        <w:rPr>
          <w:sz w:val="22"/>
          <w:szCs w:val="22"/>
        </w:rPr>
        <w:t xml:space="preserve">Стороны настоящим согласовали, что обязательства Продавца по передаче Товара считаются выполненными с момента вручения Товара Покупателю. </w:t>
      </w:r>
    </w:p>
    <w:p w14:paraId="04D25165" w14:textId="56AA3C39" w:rsidR="00DF378F" w:rsidRDefault="00DF378F" w:rsidP="00DF378F">
      <w:pPr>
        <w:numPr>
          <w:ilvl w:val="1"/>
          <w:numId w:val="2"/>
        </w:numPr>
        <w:ind w:left="0" w:firstLine="0"/>
        <w:jc w:val="both"/>
        <w:rPr>
          <w:sz w:val="22"/>
          <w:szCs w:val="22"/>
        </w:rPr>
      </w:pPr>
      <w:r w:rsidRPr="008367B0">
        <w:rPr>
          <w:sz w:val="22"/>
          <w:szCs w:val="22"/>
        </w:rPr>
        <w:t xml:space="preserve">Продавец в момент доставки Товаров оформляет и предоставляет Покупателю Универсальный передаточный документ (УПД) или товарную накладную (далее – первичный документ) посредством Личного кабинета на Сайте. Покупатель обязуется в течение 24 часов с момента доставки Товаров </w:t>
      </w:r>
      <w:r w:rsidRPr="008367B0">
        <w:rPr>
          <w:sz w:val="22"/>
          <w:szCs w:val="22"/>
        </w:rPr>
        <w:lastRenderedPageBreak/>
        <w:t>осуществить приемку Товаров</w:t>
      </w:r>
      <w:r>
        <w:rPr>
          <w:sz w:val="22"/>
          <w:szCs w:val="22"/>
        </w:rPr>
        <w:t xml:space="preserve">, </w:t>
      </w:r>
      <w:r w:rsidRPr="008367B0">
        <w:rPr>
          <w:sz w:val="22"/>
          <w:szCs w:val="22"/>
        </w:rPr>
        <w:t>подписать со своей стороны первичный документ и направить подписанный экземпляр первичного документа Продавцу либо пред</w:t>
      </w:r>
      <w:r>
        <w:rPr>
          <w:sz w:val="22"/>
          <w:szCs w:val="22"/>
        </w:rPr>
        <w:t>о</w:t>
      </w:r>
      <w:r w:rsidRPr="008367B0">
        <w:rPr>
          <w:sz w:val="22"/>
          <w:szCs w:val="22"/>
        </w:rPr>
        <w:t>ставить Продавцу свои возражения и/или корректировки</w:t>
      </w:r>
      <w:r>
        <w:rPr>
          <w:sz w:val="22"/>
          <w:szCs w:val="22"/>
        </w:rPr>
        <w:t xml:space="preserve"> к первичному документу</w:t>
      </w:r>
      <w:r w:rsidRPr="008367B0">
        <w:rPr>
          <w:sz w:val="22"/>
          <w:szCs w:val="22"/>
        </w:rPr>
        <w:t xml:space="preserve">. </w:t>
      </w:r>
      <w:r>
        <w:rPr>
          <w:sz w:val="22"/>
          <w:szCs w:val="22"/>
        </w:rPr>
        <w:t>С</w:t>
      </w:r>
      <w:r w:rsidRPr="008367B0">
        <w:rPr>
          <w:sz w:val="22"/>
          <w:szCs w:val="22"/>
        </w:rPr>
        <w:t xml:space="preserve">кан копия подписанного первичного документа </w:t>
      </w:r>
      <w:r>
        <w:rPr>
          <w:sz w:val="22"/>
          <w:szCs w:val="22"/>
        </w:rPr>
        <w:t xml:space="preserve">либо </w:t>
      </w:r>
      <w:r w:rsidRPr="008367B0">
        <w:rPr>
          <w:sz w:val="22"/>
          <w:szCs w:val="22"/>
        </w:rPr>
        <w:t>возражения и/или корректировки</w:t>
      </w:r>
      <w:r>
        <w:rPr>
          <w:sz w:val="22"/>
          <w:szCs w:val="22"/>
        </w:rPr>
        <w:t xml:space="preserve"> к первичному документу</w:t>
      </w:r>
      <w:r w:rsidRPr="008367B0">
        <w:rPr>
          <w:sz w:val="22"/>
          <w:szCs w:val="22"/>
        </w:rPr>
        <w:t xml:space="preserve"> направля</w:t>
      </w:r>
      <w:r>
        <w:rPr>
          <w:sz w:val="22"/>
          <w:szCs w:val="22"/>
        </w:rPr>
        <w:t>ю</w:t>
      </w:r>
      <w:r w:rsidRPr="008367B0">
        <w:rPr>
          <w:sz w:val="22"/>
          <w:szCs w:val="22"/>
        </w:rPr>
        <w:t xml:space="preserve">тся Покупателем </w:t>
      </w:r>
      <w:r>
        <w:rPr>
          <w:sz w:val="22"/>
          <w:szCs w:val="22"/>
        </w:rPr>
        <w:t xml:space="preserve">в указанный срок </w:t>
      </w:r>
      <w:r w:rsidRPr="008367B0">
        <w:rPr>
          <w:sz w:val="22"/>
          <w:szCs w:val="22"/>
        </w:rPr>
        <w:t xml:space="preserve">на электронный адрес </w:t>
      </w:r>
      <w:hyperlink r:id="rId10" w:history="1">
        <w:r w:rsidR="0042273A" w:rsidRPr="00DC223E">
          <w:rPr>
            <w:rStyle w:val="a3"/>
            <w:sz w:val="22"/>
            <w:szCs w:val="22"/>
            <w:lang w:val="en-US"/>
          </w:rPr>
          <w:t>info</w:t>
        </w:r>
        <w:r w:rsidR="0042273A" w:rsidRPr="00DC223E">
          <w:rPr>
            <w:rStyle w:val="a3"/>
            <w:sz w:val="22"/>
            <w:szCs w:val="22"/>
          </w:rPr>
          <w:t>@</w:t>
        </w:r>
        <w:r w:rsidR="0042273A" w:rsidRPr="00DC223E">
          <w:rPr>
            <w:rStyle w:val="a3"/>
            <w:sz w:val="22"/>
            <w:szCs w:val="22"/>
            <w:lang w:val="en-US"/>
          </w:rPr>
          <w:t>da</w:t>
        </w:r>
        <w:r w:rsidR="0042273A" w:rsidRPr="00DC223E">
          <w:rPr>
            <w:rStyle w:val="a3"/>
            <w:sz w:val="22"/>
            <w:szCs w:val="22"/>
          </w:rPr>
          <w:t>-</w:t>
        </w:r>
        <w:r w:rsidR="0042273A" w:rsidRPr="00DC223E">
          <w:rPr>
            <w:rStyle w:val="a3"/>
            <w:sz w:val="22"/>
            <w:szCs w:val="22"/>
            <w:lang w:val="en-US"/>
          </w:rPr>
          <w:t>mart</w:t>
        </w:r>
        <w:r w:rsidR="0042273A" w:rsidRPr="00DC223E">
          <w:rPr>
            <w:rStyle w:val="a3"/>
            <w:sz w:val="22"/>
            <w:szCs w:val="22"/>
          </w:rPr>
          <w:t>.</w:t>
        </w:r>
        <w:proofErr w:type="spellStart"/>
        <w:r w:rsidR="0042273A" w:rsidRPr="00DC223E">
          <w:rPr>
            <w:rStyle w:val="a3"/>
            <w:sz w:val="22"/>
            <w:szCs w:val="22"/>
            <w:lang w:val="en-US"/>
          </w:rPr>
          <w:t>ru</w:t>
        </w:r>
        <w:proofErr w:type="spellEnd"/>
      </w:hyperlink>
      <w:r>
        <w:rPr>
          <w:sz w:val="22"/>
          <w:szCs w:val="22"/>
        </w:rPr>
        <w:t>.</w:t>
      </w:r>
    </w:p>
    <w:p w14:paraId="13893C20" w14:textId="4915F614" w:rsidR="00DF378F" w:rsidRPr="007F34A7" w:rsidRDefault="00DF378F" w:rsidP="00DF378F">
      <w:pPr>
        <w:numPr>
          <w:ilvl w:val="1"/>
          <w:numId w:val="2"/>
        </w:numPr>
        <w:ind w:left="0" w:firstLine="0"/>
        <w:jc w:val="both"/>
        <w:rPr>
          <w:sz w:val="22"/>
          <w:szCs w:val="22"/>
        </w:rPr>
      </w:pPr>
      <w:r w:rsidRPr="007F34A7">
        <w:rPr>
          <w:sz w:val="22"/>
          <w:szCs w:val="22"/>
        </w:rPr>
        <w:t xml:space="preserve">При наличии технической возможности обмен первичными документами осуществляется Сторонами в рамках ЭДО (п. </w:t>
      </w:r>
      <w:r w:rsidR="00C34121">
        <w:rPr>
          <w:sz w:val="22"/>
          <w:szCs w:val="22"/>
        </w:rPr>
        <w:t>7.5</w:t>
      </w:r>
      <w:r w:rsidRPr="007F34A7">
        <w:rPr>
          <w:sz w:val="22"/>
          <w:szCs w:val="22"/>
        </w:rPr>
        <w:t xml:space="preserve">). Покупатель обязуется в течение 24 часов с момента </w:t>
      </w:r>
      <w:r>
        <w:rPr>
          <w:sz w:val="22"/>
          <w:szCs w:val="22"/>
        </w:rPr>
        <w:t xml:space="preserve">получения первичного документа в системе ЭДО </w:t>
      </w:r>
      <w:r w:rsidRPr="007F34A7">
        <w:rPr>
          <w:sz w:val="22"/>
          <w:szCs w:val="22"/>
        </w:rPr>
        <w:t xml:space="preserve">подписать со своей стороны первичный документ либо </w:t>
      </w:r>
      <w:r>
        <w:rPr>
          <w:sz w:val="22"/>
          <w:szCs w:val="22"/>
        </w:rPr>
        <w:t xml:space="preserve">направить </w:t>
      </w:r>
      <w:r w:rsidRPr="007F34A7">
        <w:rPr>
          <w:sz w:val="22"/>
          <w:szCs w:val="22"/>
        </w:rPr>
        <w:t xml:space="preserve">Продавцу свои возражения и/или корректировки к первичному документу. </w:t>
      </w:r>
    </w:p>
    <w:p w14:paraId="12D46674" w14:textId="4D9DC1C4" w:rsidR="00DF378F" w:rsidRDefault="00DF378F" w:rsidP="00DF378F">
      <w:pPr>
        <w:numPr>
          <w:ilvl w:val="1"/>
          <w:numId w:val="2"/>
        </w:numPr>
        <w:ind w:left="0" w:firstLine="0"/>
        <w:jc w:val="both"/>
        <w:rPr>
          <w:sz w:val="22"/>
          <w:szCs w:val="22"/>
        </w:rPr>
      </w:pPr>
      <w:r w:rsidRPr="008367B0">
        <w:rPr>
          <w:sz w:val="22"/>
          <w:szCs w:val="22"/>
        </w:rPr>
        <w:t>В случае необходимости корректировки сведений в представленном первичном документе Стороны в указанном в п. 3.</w:t>
      </w:r>
      <w:r>
        <w:rPr>
          <w:sz w:val="22"/>
          <w:szCs w:val="22"/>
        </w:rPr>
        <w:t>8 – 3.9</w:t>
      </w:r>
      <w:r w:rsidRPr="008367B0">
        <w:rPr>
          <w:sz w:val="22"/>
          <w:szCs w:val="22"/>
        </w:rPr>
        <w:t xml:space="preserve"> порядке обмениваются Универсальным корректировочным документом (УКД).</w:t>
      </w:r>
    </w:p>
    <w:p w14:paraId="796B26E9" w14:textId="77777777" w:rsidR="00DF378F" w:rsidRPr="008367B0" w:rsidRDefault="00DF378F" w:rsidP="00DF378F">
      <w:pPr>
        <w:numPr>
          <w:ilvl w:val="1"/>
          <w:numId w:val="2"/>
        </w:numPr>
        <w:ind w:left="0" w:firstLine="0"/>
        <w:jc w:val="both"/>
        <w:rPr>
          <w:sz w:val="22"/>
          <w:szCs w:val="22"/>
        </w:rPr>
      </w:pPr>
      <w:r>
        <w:rPr>
          <w:sz w:val="22"/>
          <w:szCs w:val="22"/>
        </w:rPr>
        <w:t xml:space="preserve">В случае, если в порядке и в сроки, указанные в п. </w:t>
      </w:r>
      <w:r w:rsidRPr="008367B0">
        <w:rPr>
          <w:sz w:val="22"/>
          <w:szCs w:val="22"/>
        </w:rPr>
        <w:t>3.</w:t>
      </w:r>
      <w:r>
        <w:rPr>
          <w:sz w:val="22"/>
          <w:szCs w:val="22"/>
        </w:rPr>
        <w:t xml:space="preserve">8 – 3.9 Договора, Покупатель не предоставляет Продавцу подписанный со своей стороны первичный документ либо не направляет </w:t>
      </w:r>
      <w:r w:rsidRPr="007F34A7">
        <w:rPr>
          <w:sz w:val="22"/>
          <w:szCs w:val="22"/>
        </w:rPr>
        <w:t>свои возражения и/или корректировки к первичному документу</w:t>
      </w:r>
      <w:r>
        <w:rPr>
          <w:sz w:val="22"/>
          <w:szCs w:val="22"/>
        </w:rPr>
        <w:t xml:space="preserve">, Стороны настоящим согласовали, что первичный документ считается принятым и подписанным со стороны Покупателя без возражений. </w:t>
      </w:r>
    </w:p>
    <w:p w14:paraId="1EC0B062" w14:textId="77777777" w:rsidR="00DF378F" w:rsidRPr="008367B0" w:rsidRDefault="00DF378F" w:rsidP="00DF378F">
      <w:pPr>
        <w:numPr>
          <w:ilvl w:val="1"/>
          <w:numId w:val="2"/>
        </w:numPr>
        <w:ind w:left="0" w:firstLine="0"/>
        <w:jc w:val="both"/>
        <w:rPr>
          <w:sz w:val="22"/>
          <w:szCs w:val="22"/>
        </w:rPr>
      </w:pPr>
      <w:r w:rsidRPr="008367B0">
        <w:rPr>
          <w:sz w:val="22"/>
          <w:szCs w:val="22"/>
        </w:rPr>
        <w:t>В случае нарушения Покупателем порядка и сроков предоставления документов, указанных в п. 3.</w:t>
      </w:r>
      <w:r>
        <w:rPr>
          <w:sz w:val="22"/>
          <w:szCs w:val="22"/>
        </w:rPr>
        <w:t xml:space="preserve">8 </w:t>
      </w:r>
      <w:r w:rsidRPr="008367B0">
        <w:rPr>
          <w:sz w:val="22"/>
          <w:szCs w:val="22"/>
        </w:rPr>
        <w:t>-</w:t>
      </w:r>
      <w:r>
        <w:rPr>
          <w:sz w:val="22"/>
          <w:szCs w:val="22"/>
        </w:rPr>
        <w:t xml:space="preserve"> </w:t>
      </w:r>
      <w:r w:rsidRPr="008367B0">
        <w:rPr>
          <w:sz w:val="22"/>
          <w:szCs w:val="22"/>
        </w:rPr>
        <w:t>3.</w:t>
      </w:r>
      <w:r>
        <w:rPr>
          <w:sz w:val="22"/>
          <w:szCs w:val="22"/>
        </w:rPr>
        <w:t xml:space="preserve">10 </w:t>
      </w:r>
      <w:r w:rsidRPr="008367B0">
        <w:rPr>
          <w:sz w:val="22"/>
          <w:szCs w:val="22"/>
        </w:rPr>
        <w:t xml:space="preserve">Договора, Продавец вправе потребовать от Покупателя уплаты неустойки в размере 0,1% от стоимости Товаров, указанной в непредставленных/несвоевременно представленных </w:t>
      </w:r>
      <w:r>
        <w:rPr>
          <w:sz w:val="22"/>
          <w:szCs w:val="22"/>
        </w:rPr>
        <w:t xml:space="preserve">первичных </w:t>
      </w:r>
      <w:r w:rsidRPr="008367B0">
        <w:rPr>
          <w:sz w:val="22"/>
          <w:szCs w:val="22"/>
        </w:rPr>
        <w:t>документах, за каждый день просрочки. В случае если отсутствие/несвоевременное пред</w:t>
      </w:r>
      <w:r>
        <w:rPr>
          <w:sz w:val="22"/>
          <w:szCs w:val="22"/>
        </w:rPr>
        <w:t>о</w:t>
      </w:r>
      <w:r w:rsidRPr="008367B0">
        <w:rPr>
          <w:sz w:val="22"/>
          <w:szCs w:val="22"/>
        </w:rPr>
        <w:t xml:space="preserve">ставление </w:t>
      </w:r>
      <w:r>
        <w:rPr>
          <w:sz w:val="22"/>
          <w:szCs w:val="22"/>
        </w:rPr>
        <w:t xml:space="preserve">первичных </w:t>
      </w:r>
      <w:r w:rsidRPr="008367B0">
        <w:rPr>
          <w:sz w:val="22"/>
          <w:szCs w:val="22"/>
        </w:rPr>
        <w:t xml:space="preserve">документов повлекло возникновение у Продавца дополнительных расходов и/или налоговых платежей и/или санкций, Покупатель обязан возместить их Продавцу в течение 10 (десяти) рабочих дней с момента </w:t>
      </w:r>
      <w:r>
        <w:rPr>
          <w:sz w:val="22"/>
          <w:szCs w:val="22"/>
        </w:rPr>
        <w:t xml:space="preserve">получения </w:t>
      </w:r>
      <w:r w:rsidRPr="008367B0">
        <w:rPr>
          <w:sz w:val="22"/>
          <w:szCs w:val="22"/>
        </w:rPr>
        <w:t xml:space="preserve">требования </w:t>
      </w:r>
      <w:r>
        <w:rPr>
          <w:sz w:val="22"/>
          <w:szCs w:val="22"/>
        </w:rPr>
        <w:t xml:space="preserve">от </w:t>
      </w:r>
      <w:r w:rsidRPr="008367B0">
        <w:rPr>
          <w:sz w:val="22"/>
          <w:szCs w:val="22"/>
        </w:rPr>
        <w:t xml:space="preserve">Продавца. При этом Продавец вправе приостановить исполнение последующих Заказов до предоставления Покупателем закрывающих документов по ранее исполненным Заказам. </w:t>
      </w:r>
    </w:p>
    <w:p w14:paraId="613B5D44" w14:textId="77777777" w:rsidR="00DF378F" w:rsidRPr="008367B0" w:rsidRDefault="00DF378F" w:rsidP="00DF378F">
      <w:pPr>
        <w:numPr>
          <w:ilvl w:val="1"/>
          <w:numId w:val="2"/>
        </w:numPr>
        <w:ind w:left="0" w:firstLine="0"/>
        <w:jc w:val="both"/>
        <w:rPr>
          <w:sz w:val="22"/>
          <w:szCs w:val="22"/>
        </w:rPr>
      </w:pPr>
      <w:r w:rsidRPr="008367B0">
        <w:rPr>
          <w:sz w:val="22"/>
          <w:szCs w:val="22"/>
        </w:rPr>
        <w:t xml:space="preserve">Приемка-передача Товара может подтверждаться иными доказательствами, в частности, свидетельскими показаниями, действиями Покупателя по выставлению «оценки» в Личном кабинете, проставлением «галочки» в специальном поле в Личном кабинете, данными автоматизированных учетных систем Продавца и иными. </w:t>
      </w:r>
    </w:p>
    <w:p w14:paraId="3D75E65A" w14:textId="77777777" w:rsidR="00DF378F" w:rsidRPr="004E4692" w:rsidRDefault="00DF378F" w:rsidP="00DF378F">
      <w:pPr>
        <w:numPr>
          <w:ilvl w:val="1"/>
          <w:numId w:val="2"/>
        </w:numPr>
        <w:ind w:left="0" w:firstLine="0"/>
        <w:jc w:val="both"/>
        <w:rPr>
          <w:sz w:val="22"/>
          <w:szCs w:val="22"/>
        </w:rPr>
      </w:pPr>
      <w:r w:rsidRPr="008367B0">
        <w:rPr>
          <w:sz w:val="22"/>
          <w:szCs w:val="22"/>
        </w:rPr>
        <w:t xml:space="preserve">С момента вручения Товара Покупателю право собственности на Товар, а также риск случайной гибели или случайного повреждения Товара переходит на Покупателя. </w:t>
      </w:r>
    </w:p>
    <w:p w14:paraId="6F12CCB4" w14:textId="77777777" w:rsidR="00DF378F" w:rsidRPr="008367B0" w:rsidRDefault="00DF378F" w:rsidP="00DF378F">
      <w:pPr>
        <w:numPr>
          <w:ilvl w:val="1"/>
          <w:numId w:val="2"/>
        </w:numPr>
        <w:ind w:left="0" w:firstLine="0"/>
        <w:jc w:val="both"/>
        <w:rPr>
          <w:sz w:val="22"/>
          <w:szCs w:val="22"/>
        </w:rPr>
      </w:pPr>
      <w:r w:rsidRPr="008367B0">
        <w:rPr>
          <w:sz w:val="22"/>
          <w:szCs w:val="22"/>
        </w:rPr>
        <w:t xml:space="preserve">Покупатель обязуется осмотреть Товар, проверить количество, ассортимент, комплектность, сроки годности и качество (явные недостатки, которые могут быть установлены посредством обычного внешнего осмотра, далее – явные недостатки) Товара в месте доставки Товара Покупателю. </w:t>
      </w:r>
    </w:p>
    <w:p w14:paraId="3F441691" w14:textId="33438063" w:rsidR="00DF378F" w:rsidRPr="008367B0" w:rsidRDefault="00DF378F" w:rsidP="00DF378F">
      <w:pPr>
        <w:numPr>
          <w:ilvl w:val="1"/>
          <w:numId w:val="2"/>
        </w:numPr>
        <w:ind w:left="0" w:firstLine="0"/>
        <w:jc w:val="both"/>
        <w:rPr>
          <w:sz w:val="22"/>
          <w:szCs w:val="22"/>
        </w:rPr>
      </w:pPr>
      <w:r w:rsidRPr="008367B0">
        <w:rPr>
          <w:sz w:val="22"/>
          <w:szCs w:val="22"/>
        </w:rPr>
        <w:t xml:space="preserve">Претензии о </w:t>
      </w:r>
      <w:r w:rsidR="0042273A">
        <w:rPr>
          <w:sz w:val="22"/>
          <w:szCs w:val="22"/>
        </w:rPr>
        <w:t>некомплектности</w:t>
      </w:r>
      <w:r w:rsidRPr="008367B0">
        <w:rPr>
          <w:sz w:val="22"/>
          <w:szCs w:val="22"/>
        </w:rPr>
        <w:t xml:space="preserve"> Товара, о недостатках Товара по срокам годности, ассортименту, комплектности и качеству (явные недостатки) принимаются Продавцом в течение 24 часов с момента </w:t>
      </w:r>
      <w:r>
        <w:rPr>
          <w:sz w:val="22"/>
          <w:szCs w:val="22"/>
        </w:rPr>
        <w:t xml:space="preserve">доставки </w:t>
      </w:r>
      <w:r w:rsidRPr="008367B0">
        <w:rPr>
          <w:sz w:val="22"/>
          <w:szCs w:val="22"/>
        </w:rPr>
        <w:t xml:space="preserve">Товара. В случае, если в течение указанного срока Покупателем не заявлено претензий по количеству, срокам годности, ассортименту и качеству (явные недостатки) Товара, Продавец вправе отказаться от удовлетворения требований Покупателя. </w:t>
      </w:r>
    </w:p>
    <w:p w14:paraId="32229836" w14:textId="77777777" w:rsidR="00DF378F" w:rsidRPr="008367B0" w:rsidRDefault="00DF378F" w:rsidP="00DF378F">
      <w:pPr>
        <w:numPr>
          <w:ilvl w:val="1"/>
          <w:numId w:val="2"/>
        </w:numPr>
        <w:ind w:left="0" w:firstLine="0"/>
        <w:jc w:val="both"/>
        <w:rPr>
          <w:sz w:val="22"/>
          <w:szCs w:val="22"/>
        </w:rPr>
      </w:pPr>
      <w:r w:rsidRPr="008367B0">
        <w:rPr>
          <w:sz w:val="22"/>
          <w:szCs w:val="22"/>
        </w:rPr>
        <w:t xml:space="preserve">Требования Покупателя, связанные со скрытыми недостатками Товара по качеству (недостатки, которые не могут быть установлены посредством внешнего осмотра Товара) могут быть предъявлены Покупателем в течение 7 календарных дней с момента </w:t>
      </w:r>
      <w:r>
        <w:rPr>
          <w:sz w:val="22"/>
          <w:szCs w:val="22"/>
        </w:rPr>
        <w:t xml:space="preserve">доставки </w:t>
      </w:r>
      <w:r w:rsidRPr="008367B0">
        <w:rPr>
          <w:sz w:val="22"/>
          <w:szCs w:val="22"/>
        </w:rPr>
        <w:t xml:space="preserve">Товара либо в течение срока годности, если на Товары установлен меньший срок годности. </w:t>
      </w:r>
    </w:p>
    <w:p w14:paraId="743619CB" w14:textId="1FEC41BE" w:rsidR="00DF378F" w:rsidRPr="008F5D8D" w:rsidRDefault="00DF378F" w:rsidP="00DF378F">
      <w:pPr>
        <w:numPr>
          <w:ilvl w:val="1"/>
          <w:numId w:val="2"/>
        </w:numPr>
        <w:ind w:left="0" w:firstLine="0"/>
        <w:jc w:val="both"/>
        <w:rPr>
          <w:sz w:val="22"/>
          <w:szCs w:val="22"/>
        </w:rPr>
      </w:pPr>
      <w:r w:rsidRPr="008367B0">
        <w:rPr>
          <w:sz w:val="22"/>
          <w:szCs w:val="22"/>
        </w:rPr>
        <w:t>Требования Покупателя в связи с недостатками Товара согласно п. 3.1</w:t>
      </w:r>
      <w:r>
        <w:rPr>
          <w:sz w:val="22"/>
          <w:szCs w:val="22"/>
        </w:rPr>
        <w:t xml:space="preserve">5 </w:t>
      </w:r>
      <w:r w:rsidRPr="008367B0">
        <w:rPr>
          <w:sz w:val="22"/>
          <w:szCs w:val="22"/>
        </w:rPr>
        <w:t>-</w:t>
      </w:r>
      <w:r>
        <w:rPr>
          <w:sz w:val="22"/>
          <w:szCs w:val="22"/>
        </w:rPr>
        <w:t xml:space="preserve"> </w:t>
      </w:r>
      <w:r w:rsidRPr="008367B0">
        <w:rPr>
          <w:sz w:val="22"/>
          <w:szCs w:val="22"/>
        </w:rPr>
        <w:t>3.1</w:t>
      </w:r>
      <w:r>
        <w:rPr>
          <w:sz w:val="22"/>
          <w:szCs w:val="22"/>
        </w:rPr>
        <w:t>7</w:t>
      </w:r>
      <w:r w:rsidRPr="008367B0">
        <w:rPr>
          <w:sz w:val="22"/>
          <w:szCs w:val="22"/>
        </w:rPr>
        <w:t xml:space="preserve"> Договора направляются Покупателем на электронный адрес </w:t>
      </w:r>
      <w:hyperlink r:id="rId11" w:history="1">
        <w:r w:rsidR="0042273A" w:rsidRPr="00DC223E">
          <w:rPr>
            <w:rStyle w:val="a3"/>
            <w:lang w:val="en-US"/>
          </w:rPr>
          <w:t>info</w:t>
        </w:r>
        <w:r w:rsidR="0042273A" w:rsidRPr="00DC223E">
          <w:rPr>
            <w:rStyle w:val="a3"/>
          </w:rPr>
          <w:t>@</w:t>
        </w:r>
        <w:r w:rsidR="0042273A" w:rsidRPr="00DC223E">
          <w:rPr>
            <w:rStyle w:val="a3"/>
            <w:lang w:val="en-US"/>
          </w:rPr>
          <w:t>da</w:t>
        </w:r>
        <w:r w:rsidR="0042273A" w:rsidRPr="00DC223E">
          <w:rPr>
            <w:rStyle w:val="a3"/>
          </w:rPr>
          <w:t>-</w:t>
        </w:r>
        <w:r w:rsidR="0042273A" w:rsidRPr="00DC223E">
          <w:rPr>
            <w:rStyle w:val="a3"/>
            <w:lang w:val="en-US"/>
          </w:rPr>
          <w:t>mart</w:t>
        </w:r>
        <w:r w:rsidR="0042273A" w:rsidRPr="00DC223E">
          <w:rPr>
            <w:rStyle w:val="a3"/>
          </w:rPr>
          <w:t>.</w:t>
        </w:r>
        <w:proofErr w:type="spellStart"/>
        <w:r w:rsidR="0042273A" w:rsidRPr="00DC223E">
          <w:rPr>
            <w:rStyle w:val="a3"/>
            <w:lang w:val="en-US"/>
          </w:rPr>
          <w:t>ru</w:t>
        </w:r>
        <w:proofErr w:type="spellEnd"/>
      </w:hyperlink>
      <w:r w:rsidRPr="008F5D8D">
        <w:rPr>
          <w:sz w:val="22"/>
          <w:szCs w:val="22"/>
        </w:rPr>
        <w:t xml:space="preserve"> с приложением документов, подтверждающих оплату Товара, </w:t>
      </w:r>
      <w:r>
        <w:rPr>
          <w:sz w:val="22"/>
          <w:szCs w:val="22"/>
        </w:rPr>
        <w:t xml:space="preserve">и </w:t>
      </w:r>
      <w:r w:rsidRPr="008F5D8D">
        <w:rPr>
          <w:sz w:val="22"/>
          <w:szCs w:val="22"/>
        </w:rPr>
        <w:t xml:space="preserve">материалов, подтверждающих недостатки Товара. </w:t>
      </w:r>
    </w:p>
    <w:p w14:paraId="5A887A34" w14:textId="77777777" w:rsidR="00DF378F" w:rsidRPr="008367B0" w:rsidRDefault="00DF378F" w:rsidP="00DF378F">
      <w:pPr>
        <w:numPr>
          <w:ilvl w:val="1"/>
          <w:numId w:val="2"/>
        </w:numPr>
        <w:ind w:left="0" w:firstLine="0"/>
        <w:jc w:val="both"/>
        <w:rPr>
          <w:sz w:val="22"/>
          <w:szCs w:val="22"/>
        </w:rPr>
      </w:pPr>
      <w:r w:rsidRPr="008367B0">
        <w:rPr>
          <w:sz w:val="22"/>
          <w:szCs w:val="22"/>
        </w:rPr>
        <w:t>В случае обоснованности претензии Покупателя Продавец по согласованию с Покупателем в течение 10 (десяти) рабочих дней с даты получения претензии</w:t>
      </w:r>
      <w:r>
        <w:rPr>
          <w:sz w:val="22"/>
          <w:szCs w:val="22"/>
        </w:rPr>
        <w:t xml:space="preserve"> либо в иной согласованный Сторонами срок</w:t>
      </w:r>
      <w:r w:rsidRPr="008367B0">
        <w:rPr>
          <w:sz w:val="22"/>
          <w:szCs w:val="22"/>
        </w:rPr>
        <w:t>:</w:t>
      </w:r>
    </w:p>
    <w:p w14:paraId="40C507AA" w14:textId="77777777" w:rsidR="00DF378F" w:rsidRPr="00860030" w:rsidRDefault="00DF378F" w:rsidP="00DF378F">
      <w:pPr>
        <w:pStyle w:val="a7"/>
        <w:numPr>
          <w:ilvl w:val="0"/>
          <w:numId w:val="4"/>
        </w:numPr>
        <w:jc w:val="both"/>
        <w:rPr>
          <w:sz w:val="22"/>
          <w:szCs w:val="22"/>
          <w:lang w:val="ru-RU"/>
        </w:rPr>
      </w:pPr>
      <w:r w:rsidRPr="00860030">
        <w:rPr>
          <w:sz w:val="22"/>
          <w:szCs w:val="22"/>
          <w:lang w:val="ru-RU"/>
        </w:rPr>
        <w:t>организует за свой счет передачу недостающего количества Товаров; и/или</w:t>
      </w:r>
    </w:p>
    <w:p w14:paraId="61C3D860" w14:textId="77777777" w:rsidR="00DF378F" w:rsidRPr="00860030" w:rsidRDefault="00DF378F" w:rsidP="00DF378F">
      <w:pPr>
        <w:pStyle w:val="a7"/>
        <w:numPr>
          <w:ilvl w:val="0"/>
          <w:numId w:val="4"/>
        </w:numPr>
        <w:jc w:val="both"/>
        <w:rPr>
          <w:sz w:val="22"/>
          <w:szCs w:val="22"/>
          <w:lang w:val="ru-RU"/>
        </w:rPr>
      </w:pPr>
      <w:r w:rsidRPr="00860030">
        <w:rPr>
          <w:sz w:val="22"/>
          <w:szCs w:val="22"/>
          <w:lang w:val="ru-RU"/>
        </w:rPr>
        <w:t xml:space="preserve">производит замену Товара ненадлежащего качества на аналогичный Товар с перерасчетом стоимости Товара; и/или </w:t>
      </w:r>
    </w:p>
    <w:p w14:paraId="3150CFFD" w14:textId="77777777" w:rsidR="00DF378F" w:rsidRPr="00860030" w:rsidRDefault="00DF378F" w:rsidP="00DF378F">
      <w:pPr>
        <w:pStyle w:val="a7"/>
        <w:numPr>
          <w:ilvl w:val="0"/>
          <w:numId w:val="4"/>
        </w:numPr>
        <w:jc w:val="both"/>
        <w:rPr>
          <w:sz w:val="22"/>
          <w:szCs w:val="22"/>
          <w:lang w:val="ru-RU"/>
        </w:rPr>
      </w:pPr>
      <w:r w:rsidRPr="00860030">
        <w:rPr>
          <w:sz w:val="22"/>
          <w:szCs w:val="22"/>
          <w:lang w:val="ru-RU"/>
        </w:rPr>
        <w:t xml:space="preserve">предоставляет </w:t>
      </w:r>
      <w:proofErr w:type="spellStart"/>
      <w:r w:rsidRPr="00860030">
        <w:rPr>
          <w:sz w:val="22"/>
          <w:szCs w:val="22"/>
          <w:lang w:val="ru-RU"/>
        </w:rPr>
        <w:t>промокод</w:t>
      </w:r>
      <w:proofErr w:type="spellEnd"/>
      <w:r w:rsidRPr="00860030">
        <w:rPr>
          <w:sz w:val="22"/>
          <w:szCs w:val="22"/>
          <w:lang w:val="ru-RU"/>
        </w:rPr>
        <w:t xml:space="preserve"> на бесплатную доставку следующего Заказа; и/или </w:t>
      </w:r>
    </w:p>
    <w:p w14:paraId="0447F315" w14:textId="77777777" w:rsidR="00DF378F" w:rsidRPr="00860030" w:rsidRDefault="00DF378F" w:rsidP="00DF378F">
      <w:pPr>
        <w:pStyle w:val="a7"/>
        <w:numPr>
          <w:ilvl w:val="0"/>
          <w:numId w:val="4"/>
        </w:numPr>
        <w:jc w:val="both"/>
        <w:rPr>
          <w:sz w:val="22"/>
          <w:szCs w:val="22"/>
          <w:lang w:val="ru-RU"/>
        </w:rPr>
      </w:pPr>
      <w:r w:rsidRPr="00860030">
        <w:rPr>
          <w:sz w:val="22"/>
          <w:szCs w:val="22"/>
          <w:lang w:val="ru-RU"/>
        </w:rPr>
        <w:t xml:space="preserve">возвращает стоимость Товара ненадлежащего качества или </w:t>
      </w:r>
      <w:proofErr w:type="spellStart"/>
      <w:r w:rsidRPr="00860030">
        <w:rPr>
          <w:sz w:val="22"/>
          <w:szCs w:val="22"/>
          <w:lang w:val="ru-RU"/>
        </w:rPr>
        <w:t>недовложения</w:t>
      </w:r>
      <w:proofErr w:type="spellEnd"/>
      <w:r w:rsidRPr="00860030">
        <w:rPr>
          <w:sz w:val="22"/>
          <w:szCs w:val="22"/>
          <w:lang w:val="ru-RU"/>
        </w:rPr>
        <w:t xml:space="preserve"> таким же способом, каким была произведена оплата соответствующего Заказа; и/или </w:t>
      </w:r>
    </w:p>
    <w:p w14:paraId="57451BC2" w14:textId="77777777" w:rsidR="00DF378F" w:rsidRPr="00860030" w:rsidRDefault="00DF378F" w:rsidP="00DF378F">
      <w:pPr>
        <w:pStyle w:val="a7"/>
        <w:numPr>
          <w:ilvl w:val="0"/>
          <w:numId w:val="4"/>
        </w:numPr>
        <w:jc w:val="both"/>
        <w:rPr>
          <w:sz w:val="22"/>
          <w:szCs w:val="22"/>
          <w:lang w:val="ru-RU"/>
        </w:rPr>
      </w:pPr>
      <w:r w:rsidRPr="00860030">
        <w:rPr>
          <w:sz w:val="22"/>
          <w:szCs w:val="22"/>
          <w:lang w:val="ru-RU"/>
        </w:rPr>
        <w:t>осуществляет по обоснованному требованию Покупателя иные действия, предусмотренные законодательством.</w:t>
      </w:r>
    </w:p>
    <w:p w14:paraId="1146C4FC" w14:textId="77777777" w:rsidR="00DF378F" w:rsidRPr="008367B0" w:rsidRDefault="00DF378F" w:rsidP="00DF378F">
      <w:pPr>
        <w:jc w:val="both"/>
        <w:rPr>
          <w:b/>
          <w:sz w:val="22"/>
          <w:szCs w:val="22"/>
        </w:rPr>
      </w:pPr>
    </w:p>
    <w:p w14:paraId="62FFB36A" w14:textId="77777777" w:rsidR="00DF378F" w:rsidRPr="008367B0" w:rsidRDefault="00DF378F" w:rsidP="00DF378F">
      <w:pPr>
        <w:keepNext/>
        <w:numPr>
          <w:ilvl w:val="0"/>
          <w:numId w:val="2"/>
        </w:numPr>
        <w:ind w:left="0" w:firstLine="0"/>
        <w:jc w:val="center"/>
        <w:rPr>
          <w:b/>
          <w:sz w:val="22"/>
          <w:szCs w:val="22"/>
        </w:rPr>
      </w:pPr>
      <w:r w:rsidRPr="008367B0">
        <w:rPr>
          <w:b/>
          <w:sz w:val="22"/>
          <w:szCs w:val="22"/>
        </w:rPr>
        <w:t>ПОРЯДОК РАЗРЕШЕНИЯ СПОРОВ</w:t>
      </w:r>
    </w:p>
    <w:p w14:paraId="0692C85F" w14:textId="77777777" w:rsidR="00DF378F" w:rsidRPr="008367B0" w:rsidRDefault="00DF378F" w:rsidP="00DF378F">
      <w:pPr>
        <w:keepNext/>
        <w:rPr>
          <w:b/>
          <w:sz w:val="22"/>
          <w:szCs w:val="22"/>
        </w:rPr>
      </w:pPr>
    </w:p>
    <w:p w14:paraId="481D9657" w14:textId="77777777" w:rsidR="00DF378F" w:rsidRPr="008367B0" w:rsidRDefault="00DF378F" w:rsidP="00DF378F">
      <w:pPr>
        <w:numPr>
          <w:ilvl w:val="1"/>
          <w:numId w:val="2"/>
        </w:numPr>
        <w:ind w:left="0" w:firstLine="0"/>
        <w:jc w:val="both"/>
        <w:rPr>
          <w:sz w:val="22"/>
          <w:szCs w:val="22"/>
        </w:rPr>
      </w:pPr>
      <w:r w:rsidRPr="008367B0">
        <w:rPr>
          <w:sz w:val="22"/>
          <w:szCs w:val="22"/>
        </w:rPr>
        <w:t xml:space="preserve">Споры и разногласия, которые могут возникнуть при исполнении настоящего Договора, будут разрешаться путем переговоров между Сторонами. Стороны установили обязательный досудебный претензионный порядок разрешения споров, срок рассмотрения претензии – 20 (двадцать) </w:t>
      </w:r>
      <w:r>
        <w:rPr>
          <w:sz w:val="22"/>
          <w:szCs w:val="22"/>
        </w:rPr>
        <w:t xml:space="preserve">рабочих </w:t>
      </w:r>
      <w:r w:rsidRPr="008367B0">
        <w:rPr>
          <w:sz w:val="22"/>
          <w:szCs w:val="22"/>
        </w:rPr>
        <w:t xml:space="preserve">дней с момента получения претензии Стороной. </w:t>
      </w:r>
    </w:p>
    <w:p w14:paraId="321D596E" w14:textId="6B679E73" w:rsidR="00DF378F" w:rsidRPr="008367B0" w:rsidRDefault="00DF378F" w:rsidP="00DF378F">
      <w:pPr>
        <w:numPr>
          <w:ilvl w:val="1"/>
          <w:numId w:val="2"/>
        </w:numPr>
        <w:ind w:left="0" w:firstLine="0"/>
        <w:jc w:val="both"/>
        <w:rPr>
          <w:sz w:val="22"/>
          <w:szCs w:val="22"/>
        </w:rPr>
      </w:pPr>
      <w:r w:rsidRPr="008367B0">
        <w:rPr>
          <w:sz w:val="22"/>
          <w:szCs w:val="22"/>
        </w:rPr>
        <w:t xml:space="preserve">В случае невозможности разрешения споров путем переговоров и в претензионном порядке они подлежат разрешению в Арбитражном суде города </w:t>
      </w:r>
      <w:r w:rsidR="0042273A">
        <w:rPr>
          <w:sz w:val="22"/>
          <w:szCs w:val="22"/>
        </w:rPr>
        <w:t>Екатеринбурга</w:t>
      </w:r>
      <w:r w:rsidRPr="008367B0">
        <w:rPr>
          <w:sz w:val="22"/>
          <w:szCs w:val="22"/>
        </w:rPr>
        <w:t xml:space="preserve"> в порядке, установленном действующим законодательством РФ.</w:t>
      </w:r>
    </w:p>
    <w:p w14:paraId="2AFC91ED" w14:textId="77777777" w:rsidR="00DF378F" w:rsidRPr="008367B0" w:rsidRDefault="00DF378F" w:rsidP="00DF378F">
      <w:pPr>
        <w:jc w:val="both"/>
        <w:rPr>
          <w:sz w:val="22"/>
          <w:szCs w:val="22"/>
        </w:rPr>
      </w:pPr>
    </w:p>
    <w:p w14:paraId="3676F715" w14:textId="77777777" w:rsidR="00DF378F" w:rsidRPr="008367B0" w:rsidRDefault="00DF378F" w:rsidP="00DF378F">
      <w:pPr>
        <w:keepNext/>
        <w:numPr>
          <w:ilvl w:val="0"/>
          <w:numId w:val="2"/>
        </w:numPr>
        <w:ind w:left="0" w:firstLine="0"/>
        <w:jc w:val="center"/>
        <w:rPr>
          <w:rFonts w:eastAsiaTheme="minorHAnsi"/>
          <w:sz w:val="20"/>
          <w:szCs w:val="20"/>
          <w:lang w:eastAsia="en-US"/>
        </w:rPr>
      </w:pPr>
      <w:r w:rsidRPr="008367B0">
        <w:rPr>
          <w:b/>
          <w:sz w:val="22"/>
          <w:szCs w:val="22"/>
        </w:rPr>
        <w:t>КОНФИДЕНЦИАЛЬНОСТЬ</w:t>
      </w:r>
    </w:p>
    <w:p w14:paraId="0CF1AD22" w14:textId="77777777" w:rsidR="00DF378F" w:rsidRPr="008367B0" w:rsidRDefault="00DF378F" w:rsidP="00DF378F">
      <w:pPr>
        <w:keepNext/>
        <w:rPr>
          <w:rFonts w:eastAsiaTheme="minorHAnsi"/>
          <w:sz w:val="20"/>
          <w:szCs w:val="20"/>
          <w:lang w:eastAsia="en-US"/>
        </w:rPr>
      </w:pPr>
    </w:p>
    <w:p w14:paraId="2E8BB649" w14:textId="5979918F" w:rsidR="00DF378F" w:rsidRDefault="00DF378F" w:rsidP="00DF378F">
      <w:pPr>
        <w:numPr>
          <w:ilvl w:val="1"/>
          <w:numId w:val="2"/>
        </w:numPr>
        <w:ind w:left="0" w:firstLine="0"/>
        <w:jc w:val="both"/>
        <w:rPr>
          <w:sz w:val="22"/>
          <w:szCs w:val="22"/>
        </w:rPr>
      </w:pPr>
      <w:r w:rsidRPr="008367B0">
        <w:rPr>
          <w:sz w:val="22"/>
          <w:szCs w:val="22"/>
        </w:rPr>
        <w:t>Стороны обязуются соблюдать конфиденциальность информации, полученной одной Стороной от другой в рамках заключения, исполнения или изменения настоящего Договора. Любая информация, переданная в рамках настоящего Договора, включая, но не ограничиваясь, информация о деятельности Сторон, их финансовом стоянии, контрагентах, планах или мероприятиях, а также информация о факте заключения настоящего Договора, считается конфиденциальной, если иное прямо не оговорено Сторонами.</w:t>
      </w:r>
    </w:p>
    <w:p w14:paraId="2D21823C" w14:textId="77777777" w:rsidR="00DF378F" w:rsidRDefault="00DF378F" w:rsidP="00DF378F">
      <w:pPr>
        <w:jc w:val="both"/>
        <w:rPr>
          <w:sz w:val="22"/>
          <w:szCs w:val="22"/>
        </w:rPr>
      </w:pPr>
    </w:p>
    <w:p w14:paraId="798DF3BC" w14:textId="77777777" w:rsidR="00DF378F" w:rsidRDefault="00DF378F" w:rsidP="00DF378F">
      <w:pPr>
        <w:keepNext/>
        <w:numPr>
          <w:ilvl w:val="0"/>
          <w:numId w:val="2"/>
        </w:numPr>
        <w:ind w:left="0" w:firstLine="0"/>
        <w:jc w:val="center"/>
        <w:rPr>
          <w:b/>
          <w:sz w:val="22"/>
          <w:szCs w:val="22"/>
        </w:rPr>
      </w:pPr>
      <w:bookmarkStart w:id="0" w:name="_Hlk45799369"/>
      <w:r w:rsidRPr="004F4FC3">
        <w:rPr>
          <w:b/>
          <w:sz w:val="22"/>
          <w:szCs w:val="22"/>
        </w:rPr>
        <w:t>ЗАВЕРЕНИЯ ОБ ОБСТОЯТЕЛЬСТВАХ</w:t>
      </w:r>
    </w:p>
    <w:p w14:paraId="55CC7F7D" w14:textId="77777777" w:rsidR="00DF378F" w:rsidRPr="004F4FC3" w:rsidRDefault="00DF378F" w:rsidP="00DF378F">
      <w:pPr>
        <w:keepNext/>
        <w:rPr>
          <w:b/>
          <w:sz w:val="22"/>
          <w:szCs w:val="22"/>
        </w:rPr>
      </w:pPr>
    </w:p>
    <w:p w14:paraId="2143B28F" w14:textId="77777777" w:rsidR="00DF378F" w:rsidRDefault="00DF378F" w:rsidP="00DF378F">
      <w:pPr>
        <w:numPr>
          <w:ilvl w:val="1"/>
          <w:numId w:val="2"/>
        </w:numPr>
        <w:ind w:left="0" w:firstLine="0"/>
        <w:jc w:val="both"/>
        <w:rPr>
          <w:sz w:val="22"/>
          <w:szCs w:val="22"/>
        </w:rPr>
      </w:pPr>
      <w:r w:rsidRPr="004F4FC3">
        <w:rPr>
          <w:sz w:val="22"/>
          <w:szCs w:val="22"/>
        </w:rPr>
        <w:t xml:space="preserve">В соответствии со ст. 431.2 ГК РФ настоящим Покупатель заверяет Продавца о следующем: </w:t>
      </w:r>
    </w:p>
    <w:p w14:paraId="3D25CAC0" w14:textId="77777777" w:rsidR="00DF378F" w:rsidRPr="004F4FC3" w:rsidRDefault="00DF378F" w:rsidP="00DF378F">
      <w:pPr>
        <w:jc w:val="both"/>
        <w:rPr>
          <w:sz w:val="22"/>
          <w:szCs w:val="22"/>
        </w:rPr>
      </w:pPr>
    </w:p>
    <w:p w14:paraId="2ECF4C20" w14:textId="126D83D1" w:rsidR="00DF378F" w:rsidRPr="004F4FC3" w:rsidRDefault="00DF378F" w:rsidP="00DB64B0">
      <w:pPr>
        <w:jc w:val="both"/>
        <w:rPr>
          <w:sz w:val="22"/>
          <w:szCs w:val="22"/>
        </w:rPr>
      </w:pPr>
      <w:r w:rsidRPr="004F4FC3">
        <w:rPr>
          <w:sz w:val="22"/>
          <w:szCs w:val="22"/>
        </w:rPr>
        <w:t xml:space="preserve">- В случае недостоверности предоставленных заверений об обстоятельствах Покупатель обязан возместить Продавцу по его требованию убытки, причиненные недостоверностью таких заверений. Наряду с требованием о возмещении убытков Продавец также вправе отказаться от Договора.  </w:t>
      </w:r>
    </w:p>
    <w:bookmarkEnd w:id="0"/>
    <w:p w14:paraId="61A835D9" w14:textId="77777777" w:rsidR="00DF378F" w:rsidRPr="008367B0" w:rsidRDefault="00DF378F" w:rsidP="00DF378F">
      <w:pPr>
        <w:jc w:val="both"/>
        <w:rPr>
          <w:sz w:val="22"/>
          <w:szCs w:val="22"/>
        </w:rPr>
      </w:pPr>
    </w:p>
    <w:p w14:paraId="0D26B7F4" w14:textId="77777777" w:rsidR="00DF378F" w:rsidRPr="008367B0" w:rsidRDefault="00DF378F" w:rsidP="00DF378F">
      <w:pPr>
        <w:jc w:val="both"/>
        <w:rPr>
          <w:sz w:val="22"/>
          <w:szCs w:val="22"/>
        </w:rPr>
      </w:pPr>
    </w:p>
    <w:p w14:paraId="216BB142" w14:textId="77777777" w:rsidR="00DF378F" w:rsidRPr="008367B0" w:rsidRDefault="00DF378F" w:rsidP="00DF378F">
      <w:pPr>
        <w:keepNext/>
        <w:numPr>
          <w:ilvl w:val="0"/>
          <w:numId w:val="2"/>
        </w:numPr>
        <w:ind w:left="0" w:firstLine="0"/>
        <w:jc w:val="center"/>
        <w:rPr>
          <w:b/>
          <w:sz w:val="22"/>
          <w:szCs w:val="22"/>
        </w:rPr>
      </w:pPr>
      <w:r w:rsidRPr="008367B0">
        <w:rPr>
          <w:b/>
          <w:sz w:val="22"/>
          <w:szCs w:val="22"/>
        </w:rPr>
        <w:t>ЗАКЛЮЧИТЕЛЬНЫЕ ПОЛОЖЕНИЯ</w:t>
      </w:r>
    </w:p>
    <w:p w14:paraId="3B7BEB7F" w14:textId="77777777" w:rsidR="00DF378F" w:rsidRPr="008367B0" w:rsidRDefault="00DF378F" w:rsidP="00DF378F">
      <w:pPr>
        <w:jc w:val="both"/>
        <w:rPr>
          <w:sz w:val="22"/>
          <w:szCs w:val="22"/>
        </w:rPr>
      </w:pPr>
    </w:p>
    <w:p w14:paraId="1C063BA9" w14:textId="77777777" w:rsidR="00DF378F" w:rsidRPr="008367B0" w:rsidRDefault="00DF378F" w:rsidP="00DF378F">
      <w:pPr>
        <w:numPr>
          <w:ilvl w:val="1"/>
          <w:numId w:val="2"/>
        </w:numPr>
        <w:ind w:left="0" w:firstLine="0"/>
        <w:jc w:val="both"/>
        <w:rPr>
          <w:sz w:val="22"/>
          <w:szCs w:val="22"/>
        </w:rPr>
      </w:pPr>
      <w:r w:rsidRPr="008367B0">
        <w:rPr>
          <w:sz w:val="22"/>
          <w:szCs w:val="22"/>
        </w:rPr>
        <w:t xml:space="preserve">Во всем остальном, что не предусмотрено настоящим Договором, Стороны руководствуются положениями действующего законодательства. </w:t>
      </w:r>
    </w:p>
    <w:p w14:paraId="362B71AD" w14:textId="77777777" w:rsidR="00DF378F" w:rsidRPr="008367B0" w:rsidRDefault="00DF378F" w:rsidP="00DF378F">
      <w:pPr>
        <w:numPr>
          <w:ilvl w:val="1"/>
          <w:numId w:val="2"/>
        </w:numPr>
        <w:ind w:left="0" w:firstLine="0"/>
        <w:jc w:val="both"/>
        <w:rPr>
          <w:sz w:val="22"/>
          <w:szCs w:val="22"/>
        </w:rPr>
      </w:pPr>
      <w:r w:rsidRPr="008367B0">
        <w:rPr>
          <w:sz w:val="22"/>
          <w:szCs w:val="22"/>
        </w:rPr>
        <w:t>Настоящий Договор вступает в силу с даты его подписания обеими Сторонами и действует в течение 1 (одного) календарного года и автоматически продлевается (пролонгируется) на каждый последующий календарный год, если ни одна из Сторон не заявит о намерении прекратить его действие не менее, чем за 30 (тридцать) дней до истечения текущего срока действия Договора. Количество пролонгаций не ограничено.</w:t>
      </w:r>
    </w:p>
    <w:p w14:paraId="20F39217" w14:textId="77777777" w:rsidR="00DF378F" w:rsidRPr="008367B0" w:rsidRDefault="00DF378F" w:rsidP="00DF378F">
      <w:pPr>
        <w:numPr>
          <w:ilvl w:val="1"/>
          <w:numId w:val="2"/>
        </w:numPr>
        <w:ind w:left="0" w:firstLine="0"/>
        <w:jc w:val="both"/>
        <w:rPr>
          <w:sz w:val="22"/>
          <w:szCs w:val="22"/>
        </w:rPr>
      </w:pPr>
      <w:r w:rsidRPr="008367B0">
        <w:rPr>
          <w:sz w:val="22"/>
          <w:szCs w:val="22"/>
        </w:rPr>
        <w:t xml:space="preserve">Продавец вправе привлекать третьих лиц для исполнения обязательств по настоящему Договору без согласования с Покупателем. </w:t>
      </w:r>
    </w:p>
    <w:p w14:paraId="3B38359A" w14:textId="77777777" w:rsidR="00DF378F" w:rsidRPr="008367B0" w:rsidRDefault="00DF378F" w:rsidP="00DF378F">
      <w:pPr>
        <w:numPr>
          <w:ilvl w:val="1"/>
          <w:numId w:val="2"/>
        </w:numPr>
        <w:ind w:left="0" w:firstLine="0"/>
        <w:jc w:val="both"/>
        <w:rPr>
          <w:sz w:val="22"/>
          <w:szCs w:val="22"/>
        </w:rPr>
      </w:pPr>
      <w:r w:rsidRPr="008367B0">
        <w:rPr>
          <w:sz w:val="22"/>
          <w:szCs w:val="22"/>
        </w:rPr>
        <w:t>Каждая из Сторон вправе в одностороннем внесудебном порядке отказаться от исполнения настоящего Договора, предварительно письменно уведомив об этом другую Сторону не менее чем за 15 (пятнадцать) календарных дней до даты прекращения действия Договора. Договор прекращает свое действие после завершения исполнения Заказов, оформленных к моменту получения уведомления о прекращении Договора. Продавец вправе аннулировать Личный кабинет Покупателя после прекращения срока действия Договора.</w:t>
      </w:r>
    </w:p>
    <w:p w14:paraId="766D2617" w14:textId="77777777" w:rsidR="00DF378F" w:rsidRDefault="00DF378F" w:rsidP="00DF378F">
      <w:pPr>
        <w:numPr>
          <w:ilvl w:val="1"/>
          <w:numId w:val="2"/>
        </w:numPr>
        <w:ind w:left="0" w:firstLine="0"/>
        <w:jc w:val="both"/>
        <w:rPr>
          <w:sz w:val="22"/>
          <w:szCs w:val="22"/>
        </w:rPr>
      </w:pPr>
      <w:r w:rsidRPr="008367B0">
        <w:rPr>
          <w:sz w:val="22"/>
          <w:szCs w:val="22"/>
        </w:rPr>
        <w:t xml:space="preserve">Стороны подтверждают свое согласие на получение и передачу </w:t>
      </w:r>
      <w:r w:rsidRPr="00522970">
        <w:rPr>
          <w:sz w:val="22"/>
          <w:szCs w:val="22"/>
        </w:rPr>
        <w:t xml:space="preserve">настоящего </w:t>
      </w:r>
      <w:r>
        <w:rPr>
          <w:sz w:val="22"/>
          <w:szCs w:val="22"/>
        </w:rPr>
        <w:t>Д</w:t>
      </w:r>
      <w:r w:rsidRPr="00522970">
        <w:rPr>
          <w:sz w:val="22"/>
          <w:szCs w:val="22"/>
        </w:rPr>
        <w:t>оговора, приложений и дополнительных соглашений</w:t>
      </w:r>
      <w:r>
        <w:rPr>
          <w:sz w:val="22"/>
          <w:szCs w:val="22"/>
        </w:rPr>
        <w:t xml:space="preserve">, </w:t>
      </w:r>
      <w:r w:rsidRPr="008367B0">
        <w:rPr>
          <w:sz w:val="22"/>
          <w:szCs w:val="22"/>
        </w:rPr>
        <w:t xml:space="preserve">первичных документов, а также иных документов в связи с заключением, исполнением, прекращением настоящего Договора в электронной форме по телекоммуникационным каналам связи через операторов электронного документооборота (ЭДО). Документы, переданные посредством ЭДО, и подписанные усиленной квалифицированной электронной подписью юридически эквивалентны и равносильны документам на бумажных носителях. </w:t>
      </w:r>
    </w:p>
    <w:p w14:paraId="545B35B1" w14:textId="77777777" w:rsidR="00DF378F" w:rsidRDefault="00DF378F" w:rsidP="00DF378F">
      <w:pPr>
        <w:numPr>
          <w:ilvl w:val="1"/>
          <w:numId w:val="2"/>
        </w:numPr>
        <w:ind w:left="0" w:firstLine="0"/>
        <w:jc w:val="both"/>
        <w:rPr>
          <w:sz w:val="22"/>
          <w:szCs w:val="22"/>
        </w:rPr>
      </w:pPr>
      <w:r>
        <w:rPr>
          <w:sz w:val="22"/>
          <w:szCs w:val="22"/>
        </w:rPr>
        <w:t xml:space="preserve">В случае технической невозможности использования ЭДО </w:t>
      </w:r>
      <w:r w:rsidRPr="00522970">
        <w:rPr>
          <w:sz w:val="22"/>
          <w:szCs w:val="22"/>
        </w:rPr>
        <w:t xml:space="preserve">Стороны допускают обмен экземплярами настоящего </w:t>
      </w:r>
      <w:r>
        <w:rPr>
          <w:sz w:val="22"/>
          <w:szCs w:val="22"/>
        </w:rPr>
        <w:t>Д</w:t>
      </w:r>
      <w:r w:rsidRPr="00522970">
        <w:rPr>
          <w:sz w:val="22"/>
          <w:szCs w:val="22"/>
        </w:rPr>
        <w:t xml:space="preserve">оговора, приложений и дополнительных соглашений к нему, </w:t>
      </w:r>
      <w:r>
        <w:rPr>
          <w:sz w:val="22"/>
          <w:szCs w:val="22"/>
        </w:rPr>
        <w:t xml:space="preserve">первичных документов, </w:t>
      </w:r>
      <w:r w:rsidRPr="008367B0">
        <w:rPr>
          <w:sz w:val="22"/>
          <w:szCs w:val="22"/>
        </w:rPr>
        <w:t>а также иных документов в связи с заключением, исполнением, прекращением настоящего Договора</w:t>
      </w:r>
      <w:r>
        <w:rPr>
          <w:sz w:val="22"/>
          <w:szCs w:val="22"/>
        </w:rPr>
        <w:t xml:space="preserve"> </w:t>
      </w:r>
      <w:r w:rsidRPr="00522970">
        <w:rPr>
          <w:sz w:val="22"/>
          <w:szCs w:val="22"/>
        </w:rPr>
        <w:t xml:space="preserve">по адресам электронной почты, признавая тем самым юридическую силу названных </w:t>
      </w:r>
      <w:r w:rsidRPr="00522970">
        <w:rPr>
          <w:sz w:val="22"/>
          <w:szCs w:val="22"/>
        </w:rPr>
        <w:lastRenderedPageBreak/>
        <w:t xml:space="preserve">документов. </w:t>
      </w:r>
      <w:r w:rsidRPr="002D11E3">
        <w:rPr>
          <w:sz w:val="22"/>
          <w:szCs w:val="22"/>
        </w:rPr>
        <w:t>Стороны обязуются обеспечивать конфиденциальность доступа к адресам электронной почты и Личному кабинету на Сайте.</w:t>
      </w:r>
    </w:p>
    <w:p w14:paraId="4A27B286" w14:textId="51EFBA14" w:rsidR="00DF378F" w:rsidRPr="002D11E3" w:rsidRDefault="00DF378F" w:rsidP="00DF378F">
      <w:pPr>
        <w:jc w:val="both"/>
        <w:rPr>
          <w:sz w:val="22"/>
          <w:szCs w:val="22"/>
        </w:rPr>
      </w:pPr>
      <w:r>
        <w:rPr>
          <w:sz w:val="22"/>
          <w:szCs w:val="22"/>
        </w:rPr>
        <w:t xml:space="preserve">Со стороны Продавца переписка ведется с электронной почты с доменным именем: </w:t>
      </w:r>
      <w:r w:rsidR="00DB64B0">
        <w:rPr>
          <w:sz w:val="22"/>
          <w:szCs w:val="22"/>
          <w:lang w:val="en-US"/>
        </w:rPr>
        <w:t>da</w:t>
      </w:r>
      <w:r w:rsidR="00DB64B0" w:rsidRPr="00DB64B0">
        <w:rPr>
          <w:sz w:val="22"/>
          <w:szCs w:val="22"/>
        </w:rPr>
        <w:t>-</w:t>
      </w:r>
      <w:r w:rsidR="00DB64B0">
        <w:rPr>
          <w:sz w:val="22"/>
          <w:szCs w:val="22"/>
          <w:lang w:val="en-US"/>
        </w:rPr>
        <w:t>mart</w:t>
      </w:r>
      <w:r w:rsidR="00DB64B0" w:rsidRPr="00DB64B0">
        <w:rPr>
          <w:sz w:val="22"/>
          <w:szCs w:val="22"/>
        </w:rPr>
        <w:t>.</w:t>
      </w:r>
      <w:proofErr w:type="spellStart"/>
      <w:r w:rsidR="00DB64B0">
        <w:rPr>
          <w:sz w:val="22"/>
          <w:szCs w:val="22"/>
          <w:lang w:val="en-US"/>
        </w:rPr>
        <w:t>ru</w:t>
      </w:r>
      <w:proofErr w:type="spellEnd"/>
    </w:p>
    <w:p w14:paraId="6FF895BE" w14:textId="263DCCCA" w:rsidR="00DF378F" w:rsidRDefault="00DF378F" w:rsidP="00DF378F">
      <w:pPr>
        <w:jc w:val="both"/>
        <w:rPr>
          <w:sz w:val="22"/>
          <w:szCs w:val="22"/>
        </w:rPr>
      </w:pPr>
      <w:r>
        <w:rPr>
          <w:sz w:val="22"/>
          <w:szCs w:val="22"/>
        </w:rPr>
        <w:t xml:space="preserve">Со стороны Покупателя переписка ведется с электронной почты: </w:t>
      </w:r>
      <w:r w:rsidRPr="00263832">
        <w:rPr>
          <w:sz w:val="22"/>
          <w:szCs w:val="22"/>
        </w:rPr>
        <w:t>____________</w:t>
      </w:r>
    </w:p>
    <w:p w14:paraId="2E959CC6" w14:textId="77777777" w:rsidR="00DF378F" w:rsidRPr="008367B0" w:rsidRDefault="00DF378F" w:rsidP="00DF378F">
      <w:pPr>
        <w:numPr>
          <w:ilvl w:val="1"/>
          <w:numId w:val="2"/>
        </w:numPr>
        <w:ind w:left="0" w:firstLine="0"/>
        <w:jc w:val="both"/>
        <w:rPr>
          <w:sz w:val="22"/>
          <w:szCs w:val="22"/>
        </w:rPr>
      </w:pPr>
      <w:r w:rsidRPr="008367B0">
        <w:rPr>
          <w:sz w:val="22"/>
          <w:szCs w:val="22"/>
        </w:rPr>
        <w:t>Договор составлен на русском языке в двух экземплярах, имеющих одинаковую юридическую силу, по одному для каждой из Сторон.</w:t>
      </w:r>
    </w:p>
    <w:p w14:paraId="3CAC306C" w14:textId="77777777" w:rsidR="00DF378F" w:rsidRPr="008367B0" w:rsidRDefault="00DF378F" w:rsidP="00DF378F">
      <w:pPr>
        <w:numPr>
          <w:ilvl w:val="1"/>
          <w:numId w:val="2"/>
        </w:numPr>
        <w:ind w:left="0" w:firstLine="0"/>
        <w:jc w:val="both"/>
        <w:rPr>
          <w:sz w:val="22"/>
          <w:szCs w:val="22"/>
        </w:rPr>
      </w:pPr>
      <w:r w:rsidRPr="008367B0">
        <w:rPr>
          <w:sz w:val="22"/>
          <w:szCs w:val="22"/>
        </w:rPr>
        <w:t>Стороны обязуются в течение 5 рабочих дней извещать друг друга об изменениях сведений, указанных в реквизитах Сторон.</w:t>
      </w:r>
    </w:p>
    <w:p w14:paraId="34CA6691" w14:textId="77777777" w:rsidR="00DF378F" w:rsidRPr="008367B0" w:rsidRDefault="00DF378F" w:rsidP="00DF378F">
      <w:pPr>
        <w:jc w:val="both"/>
        <w:rPr>
          <w:sz w:val="22"/>
          <w:szCs w:val="22"/>
        </w:rPr>
      </w:pPr>
    </w:p>
    <w:p w14:paraId="53CD9F84" w14:textId="77777777" w:rsidR="00DF378F" w:rsidRPr="008367B0" w:rsidRDefault="00DF378F" w:rsidP="00DF378F">
      <w:pPr>
        <w:jc w:val="both"/>
        <w:rPr>
          <w:sz w:val="22"/>
          <w:szCs w:val="22"/>
        </w:rPr>
      </w:pPr>
    </w:p>
    <w:p w14:paraId="126D78CD" w14:textId="77777777" w:rsidR="00DF378F" w:rsidRPr="008367B0" w:rsidRDefault="00DF378F" w:rsidP="00DF378F">
      <w:pPr>
        <w:jc w:val="center"/>
        <w:rPr>
          <w:b/>
          <w:sz w:val="22"/>
          <w:szCs w:val="22"/>
        </w:rPr>
      </w:pPr>
      <w:bookmarkStart w:id="1" w:name="_Ref528056733"/>
      <w:r w:rsidRPr="008367B0">
        <w:rPr>
          <w:b/>
          <w:sz w:val="22"/>
          <w:szCs w:val="22"/>
        </w:rPr>
        <w:t>АДРЕСА И БАНКОВСКИЕ РЕКВИЗИТЫ СТОРОН</w:t>
      </w:r>
      <w:bookmarkEnd w:id="1"/>
    </w:p>
    <w:p w14:paraId="0CC00EE4" w14:textId="77777777" w:rsidR="00DF378F" w:rsidRPr="008367B0" w:rsidRDefault="00DF378F" w:rsidP="00DF378F">
      <w:pPr>
        <w:jc w:val="both"/>
        <w:rPr>
          <w:b/>
          <w:sz w:val="22"/>
          <w:szCs w:val="22"/>
        </w:rPr>
      </w:pPr>
    </w:p>
    <w:tbl>
      <w:tblPr>
        <w:tblW w:w="9394" w:type="dxa"/>
        <w:tblInd w:w="10" w:type="dxa"/>
        <w:tblLayout w:type="fixed"/>
        <w:tblLook w:val="0000" w:firstRow="0" w:lastRow="0" w:firstColumn="0" w:lastColumn="0" w:noHBand="0" w:noVBand="0"/>
      </w:tblPr>
      <w:tblGrid>
        <w:gridCol w:w="4697"/>
        <w:gridCol w:w="4697"/>
      </w:tblGrid>
      <w:tr w:rsidR="00DF378F" w:rsidRPr="008367B0" w14:paraId="1FD1E4F4" w14:textId="77777777" w:rsidTr="00FA348F">
        <w:trPr>
          <w:cantSplit/>
          <w:trHeight w:val="221"/>
        </w:trPr>
        <w:tc>
          <w:tcPr>
            <w:tcW w:w="4697" w:type="dxa"/>
            <w:shd w:val="clear" w:color="auto" w:fill="FFFFFF"/>
            <w:tcMar>
              <w:top w:w="0" w:type="dxa"/>
              <w:left w:w="0" w:type="dxa"/>
              <w:bottom w:w="0" w:type="dxa"/>
              <w:right w:w="0" w:type="dxa"/>
            </w:tcMar>
          </w:tcPr>
          <w:p w14:paraId="3F080011" w14:textId="3D14C0C8" w:rsidR="00DF378F" w:rsidRPr="008367B0" w:rsidRDefault="00DF378F" w:rsidP="00FA348F">
            <w:pPr>
              <w:widowControl w:val="0"/>
              <w:autoSpaceDE w:val="0"/>
              <w:autoSpaceDN w:val="0"/>
              <w:adjustRightInd w:val="0"/>
              <w:jc w:val="both"/>
              <w:rPr>
                <w:b/>
                <w:sz w:val="22"/>
                <w:szCs w:val="22"/>
              </w:rPr>
            </w:pPr>
            <w:r w:rsidRPr="008367B0">
              <w:rPr>
                <w:rFonts w:eastAsia="Arial Unicode MS"/>
                <w:b/>
                <w:sz w:val="22"/>
                <w:szCs w:val="22"/>
              </w:rPr>
              <w:t>Продавец: ООО «</w:t>
            </w:r>
            <w:r w:rsidR="00DB64B0">
              <w:rPr>
                <w:rFonts w:eastAsia="Arial Unicode MS"/>
                <w:b/>
                <w:sz w:val="22"/>
                <w:szCs w:val="22"/>
              </w:rPr>
              <w:t>Да-Март</w:t>
            </w:r>
            <w:r w:rsidRPr="008367B0">
              <w:rPr>
                <w:rFonts w:eastAsia="Arial Unicode MS"/>
                <w:b/>
                <w:sz w:val="22"/>
                <w:szCs w:val="22"/>
              </w:rPr>
              <w:t>»</w:t>
            </w:r>
          </w:p>
        </w:tc>
        <w:tc>
          <w:tcPr>
            <w:tcW w:w="4697" w:type="dxa"/>
            <w:shd w:val="clear" w:color="auto" w:fill="FFFFFF"/>
            <w:tcMar>
              <w:top w:w="0" w:type="dxa"/>
              <w:left w:w="0" w:type="dxa"/>
              <w:bottom w:w="0" w:type="dxa"/>
              <w:right w:w="0" w:type="dxa"/>
            </w:tcMar>
          </w:tcPr>
          <w:p w14:paraId="30F771B4" w14:textId="77777777" w:rsidR="00DF378F" w:rsidRPr="00263832" w:rsidRDefault="00DF378F" w:rsidP="00FA348F">
            <w:pPr>
              <w:widowControl w:val="0"/>
              <w:autoSpaceDE w:val="0"/>
              <w:autoSpaceDN w:val="0"/>
              <w:adjustRightInd w:val="0"/>
              <w:ind w:left="108"/>
              <w:rPr>
                <w:b/>
                <w:sz w:val="22"/>
                <w:szCs w:val="22"/>
              </w:rPr>
            </w:pPr>
            <w:r w:rsidRPr="00263832">
              <w:rPr>
                <w:rFonts w:eastAsia="Arial Unicode MS"/>
                <w:b/>
                <w:sz w:val="22"/>
                <w:szCs w:val="22"/>
              </w:rPr>
              <w:t xml:space="preserve">Покупатель: </w:t>
            </w:r>
          </w:p>
        </w:tc>
      </w:tr>
      <w:tr w:rsidR="00DF378F" w:rsidRPr="008367B0" w14:paraId="43B55567" w14:textId="77777777" w:rsidTr="00FA348F">
        <w:trPr>
          <w:cantSplit/>
          <w:trHeight w:val="1772"/>
        </w:trPr>
        <w:tc>
          <w:tcPr>
            <w:tcW w:w="4697" w:type="dxa"/>
            <w:shd w:val="clear" w:color="auto" w:fill="FFFFFF"/>
            <w:tcMar>
              <w:top w:w="0" w:type="dxa"/>
              <w:left w:w="0" w:type="dxa"/>
              <w:bottom w:w="0" w:type="dxa"/>
              <w:right w:w="0" w:type="dxa"/>
            </w:tcMar>
          </w:tcPr>
          <w:p w14:paraId="524920F5" w14:textId="5E48C982" w:rsidR="00DF378F" w:rsidRPr="00A610C0" w:rsidRDefault="00DF378F" w:rsidP="00A610C0">
            <w:pPr>
              <w:pStyle w:val="af0"/>
              <w:spacing w:before="0" w:beforeAutospacing="0" w:after="0" w:afterAutospacing="0"/>
            </w:pPr>
            <w:r w:rsidRPr="008367B0">
              <w:rPr>
                <w:b/>
                <w:sz w:val="22"/>
                <w:szCs w:val="22"/>
              </w:rPr>
              <w:t>Юр. адрес:</w:t>
            </w:r>
            <w:r w:rsidRPr="008367B0">
              <w:rPr>
                <w:sz w:val="22"/>
                <w:szCs w:val="22"/>
              </w:rPr>
              <w:t xml:space="preserve"> </w:t>
            </w:r>
            <w:r w:rsidR="00A610C0" w:rsidRPr="00A610C0">
              <w:rPr>
                <w:color w:val="000000"/>
                <w:sz w:val="22"/>
                <w:szCs w:val="22"/>
              </w:rPr>
              <w:t>620078, Екатеринбург, ул. Библиотечная, 45, кв. 33</w:t>
            </w:r>
          </w:p>
          <w:p w14:paraId="5A82394F" w14:textId="7F7B18E3" w:rsidR="00DF378F" w:rsidRPr="00A610C0" w:rsidRDefault="00DF378F" w:rsidP="00A610C0">
            <w:pPr>
              <w:pStyle w:val="af0"/>
              <w:spacing w:before="0" w:beforeAutospacing="0" w:after="0" w:afterAutospacing="0"/>
            </w:pPr>
            <w:r w:rsidRPr="00A610C0">
              <w:rPr>
                <w:b/>
                <w:sz w:val="22"/>
                <w:szCs w:val="22"/>
              </w:rPr>
              <w:t>Факт. адрес:</w:t>
            </w:r>
            <w:r w:rsidRPr="00A610C0">
              <w:rPr>
                <w:sz w:val="22"/>
                <w:szCs w:val="22"/>
              </w:rPr>
              <w:t xml:space="preserve"> </w:t>
            </w:r>
            <w:r w:rsidR="00A610C0" w:rsidRPr="00A610C0">
              <w:rPr>
                <w:color w:val="000000"/>
                <w:sz w:val="22"/>
                <w:szCs w:val="22"/>
              </w:rPr>
              <w:t>620078, Екатеринбург, ул. Библиотечная, 45, кв. 33</w:t>
            </w:r>
          </w:p>
          <w:p w14:paraId="07A83A2F" w14:textId="77777777" w:rsidR="00A610C0" w:rsidRPr="00A610C0" w:rsidRDefault="00DF378F" w:rsidP="00A610C0">
            <w:pPr>
              <w:pStyle w:val="af0"/>
              <w:spacing w:before="0" w:beforeAutospacing="0" w:after="0" w:afterAutospacing="0"/>
            </w:pPr>
            <w:r w:rsidRPr="00A610C0">
              <w:rPr>
                <w:b/>
                <w:sz w:val="22"/>
                <w:szCs w:val="22"/>
              </w:rPr>
              <w:t xml:space="preserve">Почт. адрес: </w:t>
            </w:r>
            <w:r w:rsidR="00A610C0" w:rsidRPr="00A610C0">
              <w:rPr>
                <w:color w:val="000000"/>
                <w:sz w:val="22"/>
                <w:szCs w:val="22"/>
              </w:rPr>
              <w:t>620078, Екатеринбург, ул. Библиотечная, 45, кв. 33</w:t>
            </w:r>
          </w:p>
          <w:p w14:paraId="50DD7187" w14:textId="5BCCD6C5" w:rsidR="00DF378F" w:rsidRPr="008367B0" w:rsidRDefault="00DF378F" w:rsidP="00FA348F">
            <w:pPr>
              <w:rPr>
                <w:b/>
                <w:sz w:val="22"/>
                <w:szCs w:val="22"/>
                <w:shd w:val="clear" w:color="auto" w:fill="FFFF00"/>
              </w:rPr>
            </w:pPr>
          </w:p>
        </w:tc>
        <w:tc>
          <w:tcPr>
            <w:tcW w:w="4697" w:type="dxa"/>
          </w:tcPr>
          <w:p w14:paraId="5A591C1C" w14:textId="77777777" w:rsidR="00DF378F" w:rsidRPr="00263832" w:rsidRDefault="00DF378F" w:rsidP="00FA348F">
            <w:pPr>
              <w:ind w:left="5" w:hanging="5"/>
              <w:rPr>
                <w:sz w:val="22"/>
                <w:szCs w:val="22"/>
              </w:rPr>
            </w:pPr>
            <w:r w:rsidRPr="00263832">
              <w:rPr>
                <w:b/>
                <w:sz w:val="22"/>
                <w:szCs w:val="22"/>
              </w:rPr>
              <w:t>Юр. адрес:</w:t>
            </w:r>
            <w:r w:rsidRPr="00263832">
              <w:rPr>
                <w:sz w:val="22"/>
                <w:szCs w:val="22"/>
              </w:rPr>
              <w:t xml:space="preserve"> </w:t>
            </w:r>
          </w:p>
          <w:p w14:paraId="279856BC" w14:textId="77777777" w:rsidR="00DF378F" w:rsidRPr="00263832" w:rsidRDefault="00DF378F" w:rsidP="00FA348F">
            <w:pPr>
              <w:rPr>
                <w:sz w:val="22"/>
                <w:szCs w:val="22"/>
              </w:rPr>
            </w:pPr>
            <w:r w:rsidRPr="00263832">
              <w:rPr>
                <w:b/>
                <w:sz w:val="22"/>
                <w:szCs w:val="22"/>
              </w:rPr>
              <w:t>Факт. адрес:</w:t>
            </w:r>
          </w:p>
          <w:p w14:paraId="1A4427BE" w14:textId="6AB1BC73" w:rsidR="00DF378F" w:rsidRPr="00263832" w:rsidRDefault="00DF378F" w:rsidP="00FA348F">
            <w:pPr>
              <w:rPr>
                <w:b/>
                <w:sz w:val="22"/>
                <w:szCs w:val="22"/>
              </w:rPr>
            </w:pPr>
          </w:p>
        </w:tc>
      </w:tr>
      <w:tr w:rsidR="00DF378F" w:rsidRPr="008367B0" w14:paraId="775D9BB9" w14:textId="77777777" w:rsidTr="00FA348F">
        <w:trPr>
          <w:cantSplit/>
          <w:trHeight w:val="221"/>
        </w:trPr>
        <w:tc>
          <w:tcPr>
            <w:tcW w:w="4697" w:type="dxa"/>
            <w:shd w:val="clear" w:color="auto" w:fill="FFFFFF"/>
            <w:tcMar>
              <w:top w:w="0" w:type="dxa"/>
              <w:left w:w="0" w:type="dxa"/>
              <w:bottom w:w="0" w:type="dxa"/>
              <w:right w:w="0" w:type="dxa"/>
            </w:tcMar>
          </w:tcPr>
          <w:p w14:paraId="1E9A1ECC" w14:textId="006ABB8D" w:rsidR="00DF378F" w:rsidRPr="00A610C0" w:rsidRDefault="00DF378F" w:rsidP="00FA348F">
            <w:pPr>
              <w:rPr>
                <w:sz w:val="22"/>
                <w:szCs w:val="22"/>
              </w:rPr>
            </w:pPr>
            <w:r w:rsidRPr="008367B0">
              <w:rPr>
                <w:sz w:val="22"/>
                <w:szCs w:val="22"/>
              </w:rPr>
              <w:t xml:space="preserve">ИНН </w:t>
            </w:r>
            <w:r w:rsidR="00A610C0" w:rsidRPr="00A610C0">
              <w:rPr>
                <w:color w:val="000000"/>
                <w:sz w:val="22"/>
                <w:szCs w:val="22"/>
              </w:rPr>
              <w:t>6670496699</w:t>
            </w:r>
          </w:p>
          <w:p w14:paraId="199C2B70" w14:textId="6630B46E" w:rsidR="00DF378F" w:rsidRPr="00A610C0" w:rsidRDefault="00DF378F" w:rsidP="00FA348F">
            <w:pPr>
              <w:rPr>
                <w:sz w:val="22"/>
                <w:szCs w:val="22"/>
              </w:rPr>
            </w:pPr>
            <w:r w:rsidRPr="00A610C0">
              <w:rPr>
                <w:sz w:val="22"/>
                <w:szCs w:val="22"/>
              </w:rPr>
              <w:t xml:space="preserve">КПП </w:t>
            </w:r>
            <w:r w:rsidR="00A610C0" w:rsidRPr="00A610C0">
              <w:rPr>
                <w:color w:val="000000"/>
                <w:sz w:val="22"/>
                <w:szCs w:val="22"/>
              </w:rPr>
              <w:t>667001001</w:t>
            </w:r>
          </w:p>
          <w:p w14:paraId="173B2B6D" w14:textId="115BECD8" w:rsidR="00DF378F" w:rsidRPr="00A610C0" w:rsidRDefault="00DF378F" w:rsidP="00FA348F">
            <w:pPr>
              <w:rPr>
                <w:sz w:val="22"/>
                <w:szCs w:val="22"/>
              </w:rPr>
            </w:pPr>
            <w:r w:rsidRPr="00A610C0">
              <w:rPr>
                <w:sz w:val="22"/>
                <w:szCs w:val="22"/>
              </w:rPr>
              <w:t xml:space="preserve">ОГРН </w:t>
            </w:r>
            <w:r w:rsidR="00A610C0" w:rsidRPr="00A610C0">
              <w:rPr>
                <w:color w:val="000000"/>
                <w:sz w:val="22"/>
                <w:szCs w:val="22"/>
              </w:rPr>
              <w:t>1206600057982</w:t>
            </w:r>
          </w:p>
          <w:p w14:paraId="53FDAFDD" w14:textId="77777777" w:rsidR="00DF378F" w:rsidRPr="008367B0" w:rsidRDefault="00DF378F" w:rsidP="00FA348F">
            <w:pPr>
              <w:pStyle w:val="2"/>
              <w:rPr>
                <w:rFonts w:ascii="Times New Roman" w:eastAsia="Times New Roman" w:hAnsi="Times New Roman"/>
                <w:sz w:val="22"/>
                <w:szCs w:val="22"/>
              </w:rPr>
            </w:pPr>
          </w:p>
          <w:p w14:paraId="4650A520" w14:textId="63A7DE50" w:rsidR="00DF378F" w:rsidRPr="00986FBC" w:rsidRDefault="00DF378F" w:rsidP="00FA348F">
            <w:pPr>
              <w:pStyle w:val="2"/>
              <w:rPr>
                <w:rFonts w:ascii="Times New Roman" w:hAnsi="Times New Roman"/>
                <w:sz w:val="22"/>
                <w:szCs w:val="22"/>
              </w:rPr>
            </w:pPr>
            <w:r w:rsidRPr="008367B0">
              <w:rPr>
                <w:rFonts w:ascii="Times New Roman" w:hAnsi="Times New Roman"/>
                <w:sz w:val="22"/>
                <w:szCs w:val="22"/>
              </w:rPr>
              <w:t>Тел</w:t>
            </w:r>
            <w:r w:rsidRPr="00986FBC">
              <w:rPr>
                <w:rFonts w:ascii="Times New Roman" w:hAnsi="Times New Roman"/>
                <w:sz w:val="22"/>
                <w:szCs w:val="22"/>
              </w:rPr>
              <w:t xml:space="preserve">.: +7 </w:t>
            </w:r>
            <w:r w:rsidR="00DB64B0" w:rsidRPr="00986FBC">
              <w:rPr>
                <w:rFonts w:ascii="Times New Roman" w:hAnsi="Times New Roman"/>
                <w:sz w:val="22"/>
                <w:szCs w:val="22"/>
              </w:rPr>
              <w:t>343</w:t>
            </w:r>
            <w:r w:rsidR="00DB64B0" w:rsidRPr="00DB64B0">
              <w:rPr>
                <w:rFonts w:ascii="Times New Roman" w:hAnsi="Times New Roman"/>
                <w:sz w:val="22"/>
                <w:szCs w:val="22"/>
                <w:lang w:val="en-US"/>
              </w:rPr>
              <w:t> </w:t>
            </w:r>
            <w:r w:rsidR="00DB64B0" w:rsidRPr="00986FBC">
              <w:rPr>
                <w:rFonts w:ascii="Times New Roman" w:hAnsi="Times New Roman"/>
                <w:sz w:val="22"/>
                <w:szCs w:val="22"/>
              </w:rPr>
              <w:t>300 02 02</w:t>
            </w:r>
          </w:p>
          <w:p w14:paraId="1EDB8F6C" w14:textId="5D70714C" w:rsidR="00DF378F" w:rsidRPr="00986FBC" w:rsidRDefault="00DF378F" w:rsidP="00FA348F">
            <w:pPr>
              <w:pStyle w:val="2"/>
              <w:rPr>
                <w:rFonts w:ascii="Times New Roman" w:hAnsi="Times New Roman"/>
                <w:sz w:val="22"/>
                <w:szCs w:val="22"/>
              </w:rPr>
            </w:pPr>
            <w:r w:rsidRPr="008367B0">
              <w:rPr>
                <w:rFonts w:ascii="Times New Roman" w:hAnsi="Times New Roman"/>
                <w:sz w:val="22"/>
                <w:szCs w:val="22"/>
                <w:lang w:val="en-US"/>
              </w:rPr>
              <w:t>e</w:t>
            </w:r>
            <w:r w:rsidRPr="00986FBC">
              <w:rPr>
                <w:rFonts w:ascii="Times New Roman" w:hAnsi="Times New Roman"/>
                <w:sz w:val="22"/>
                <w:szCs w:val="22"/>
              </w:rPr>
              <w:t>-</w:t>
            </w:r>
            <w:r w:rsidRPr="008367B0">
              <w:rPr>
                <w:rFonts w:ascii="Times New Roman" w:hAnsi="Times New Roman"/>
                <w:sz w:val="22"/>
                <w:szCs w:val="22"/>
                <w:lang w:val="en-US"/>
              </w:rPr>
              <w:t>mail</w:t>
            </w:r>
            <w:r w:rsidRPr="00986FBC">
              <w:rPr>
                <w:rFonts w:ascii="Times New Roman" w:hAnsi="Times New Roman"/>
                <w:sz w:val="22"/>
                <w:szCs w:val="22"/>
              </w:rPr>
              <w:t xml:space="preserve">: </w:t>
            </w:r>
            <w:r w:rsidR="00DB64B0">
              <w:rPr>
                <w:rFonts w:asciiTheme="minorHAnsi" w:hAnsiTheme="minorHAnsi"/>
                <w:lang w:val="en-US"/>
              </w:rPr>
              <w:t>info</w:t>
            </w:r>
            <w:r w:rsidR="00DB64B0" w:rsidRPr="00986FBC">
              <w:rPr>
                <w:rFonts w:asciiTheme="minorHAnsi" w:hAnsiTheme="minorHAnsi"/>
              </w:rPr>
              <w:t>@</w:t>
            </w:r>
            <w:r w:rsidR="00DB64B0">
              <w:rPr>
                <w:rFonts w:asciiTheme="minorHAnsi" w:hAnsiTheme="minorHAnsi"/>
                <w:lang w:val="en-US"/>
              </w:rPr>
              <w:t>da</w:t>
            </w:r>
            <w:r w:rsidR="00DB64B0" w:rsidRPr="00986FBC">
              <w:rPr>
                <w:rFonts w:asciiTheme="minorHAnsi" w:hAnsiTheme="minorHAnsi"/>
              </w:rPr>
              <w:t>-</w:t>
            </w:r>
            <w:r w:rsidR="00DB64B0">
              <w:rPr>
                <w:rFonts w:asciiTheme="minorHAnsi" w:hAnsiTheme="minorHAnsi"/>
                <w:lang w:val="en-US"/>
              </w:rPr>
              <w:t>mart</w:t>
            </w:r>
            <w:r w:rsidR="00DB64B0" w:rsidRPr="00986FBC">
              <w:rPr>
                <w:rFonts w:asciiTheme="minorHAnsi" w:hAnsiTheme="minorHAnsi"/>
              </w:rPr>
              <w:t>.</w:t>
            </w:r>
            <w:proofErr w:type="spellStart"/>
            <w:r w:rsidR="00DB64B0">
              <w:rPr>
                <w:rFonts w:asciiTheme="minorHAnsi" w:hAnsiTheme="minorHAnsi"/>
                <w:lang w:val="en-US"/>
              </w:rPr>
              <w:t>ru</w:t>
            </w:r>
            <w:proofErr w:type="spellEnd"/>
            <w:r w:rsidRPr="00986FBC">
              <w:rPr>
                <w:rFonts w:ascii="Times New Roman" w:hAnsi="Times New Roman"/>
                <w:sz w:val="22"/>
                <w:szCs w:val="22"/>
              </w:rPr>
              <w:t xml:space="preserve"> </w:t>
            </w:r>
          </w:p>
          <w:p w14:paraId="6819F10F" w14:textId="77777777" w:rsidR="00DF378F" w:rsidRPr="00986FBC" w:rsidRDefault="00DF378F" w:rsidP="00FA348F">
            <w:pPr>
              <w:rPr>
                <w:sz w:val="22"/>
                <w:szCs w:val="22"/>
              </w:rPr>
            </w:pPr>
          </w:p>
          <w:p w14:paraId="4641A996" w14:textId="77777777" w:rsidR="00DF378F" w:rsidRPr="00986FBC" w:rsidRDefault="00DF378F" w:rsidP="00FA348F">
            <w:pPr>
              <w:rPr>
                <w:sz w:val="22"/>
                <w:szCs w:val="22"/>
              </w:rPr>
            </w:pPr>
          </w:p>
          <w:p w14:paraId="6013B0DD" w14:textId="77777777" w:rsidR="00DF378F" w:rsidRPr="008367B0" w:rsidRDefault="00DF378F" w:rsidP="00FA348F">
            <w:pPr>
              <w:rPr>
                <w:sz w:val="22"/>
                <w:szCs w:val="22"/>
              </w:rPr>
            </w:pPr>
            <w:r w:rsidRPr="008367B0">
              <w:rPr>
                <w:sz w:val="22"/>
                <w:szCs w:val="22"/>
              </w:rPr>
              <w:t>Банковские реквизиты:</w:t>
            </w:r>
          </w:p>
        </w:tc>
        <w:tc>
          <w:tcPr>
            <w:tcW w:w="4697" w:type="dxa"/>
          </w:tcPr>
          <w:p w14:paraId="6E74F229" w14:textId="64805B50" w:rsidR="00DF378F" w:rsidRPr="00263832" w:rsidRDefault="00DF378F" w:rsidP="00FA348F">
            <w:pPr>
              <w:pStyle w:val="2"/>
              <w:rPr>
                <w:rFonts w:ascii="Times New Roman" w:hAnsi="Times New Roman"/>
                <w:sz w:val="22"/>
                <w:szCs w:val="22"/>
              </w:rPr>
            </w:pPr>
            <w:r w:rsidRPr="00263832">
              <w:rPr>
                <w:rFonts w:ascii="Times New Roman" w:hAnsi="Times New Roman"/>
                <w:sz w:val="22"/>
                <w:szCs w:val="22"/>
              </w:rPr>
              <w:t>ИНН</w:t>
            </w:r>
            <w:r w:rsidR="00263832">
              <w:rPr>
                <w:rFonts w:ascii="Times New Roman" w:hAnsi="Times New Roman"/>
                <w:sz w:val="22"/>
                <w:szCs w:val="22"/>
              </w:rPr>
              <w:t>/КПП:</w:t>
            </w:r>
          </w:p>
          <w:p w14:paraId="67B9DB58" w14:textId="3F978834" w:rsidR="00DF378F" w:rsidRDefault="00DF378F" w:rsidP="00FA348F">
            <w:pPr>
              <w:pStyle w:val="2"/>
              <w:rPr>
                <w:rFonts w:ascii="Times New Roman" w:hAnsi="Times New Roman"/>
                <w:sz w:val="22"/>
                <w:szCs w:val="22"/>
              </w:rPr>
            </w:pPr>
          </w:p>
          <w:p w14:paraId="33511978" w14:textId="77777777" w:rsidR="00263832" w:rsidRPr="00263832" w:rsidRDefault="00263832" w:rsidP="00FA348F">
            <w:pPr>
              <w:pStyle w:val="2"/>
              <w:rPr>
                <w:rFonts w:ascii="Times New Roman" w:hAnsi="Times New Roman"/>
                <w:sz w:val="22"/>
                <w:szCs w:val="22"/>
              </w:rPr>
            </w:pPr>
          </w:p>
          <w:p w14:paraId="6020BF65" w14:textId="77777777" w:rsidR="00DF378F" w:rsidRPr="00263832" w:rsidRDefault="00DF378F" w:rsidP="00FA348F">
            <w:pPr>
              <w:pStyle w:val="2"/>
              <w:rPr>
                <w:rFonts w:ascii="Times New Roman" w:hAnsi="Times New Roman"/>
                <w:sz w:val="22"/>
                <w:szCs w:val="22"/>
              </w:rPr>
            </w:pPr>
            <w:r w:rsidRPr="00263832">
              <w:rPr>
                <w:rFonts w:ascii="Times New Roman" w:hAnsi="Times New Roman"/>
                <w:sz w:val="22"/>
                <w:szCs w:val="22"/>
              </w:rPr>
              <w:t>Тел.:</w:t>
            </w:r>
          </w:p>
          <w:p w14:paraId="635B6C44" w14:textId="77777777" w:rsidR="00DF378F" w:rsidRPr="00263832" w:rsidRDefault="00DF378F" w:rsidP="00FA348F">
            <w:pPr>
              <w:pStyle w:val="2"/>
              <w:rPr>
                <w:rFonts w:ascii="Times New Roman" w:hAnsi="Times New Roman"/>
                <w:sz w:val="22"/>
                <w:szCs w:val="22"/>
              </w:rPr>
            </w:pPr>
            <w:proofErr w:type="spellStart"/>
            <w:r w:rsidRPr="00263832">
              <w:rPr>
                <w:rFonts w:ascii="Times New Roman" w:hAnsi="Times New Roman"/>
                <w:sz w:val="22"/>
                <w:szCs w:val="22"/>
              </w:rPr>
              <w:t>e-mail</w:t>
            </w:r>
            <w:proofErr w:type="spellEnd"/>
            <w:r w:rsidRPr="00263832">
              <w:rPr>
                <w:rFonts w:ascii="Times New Roman" w:hAnsi="Times New Roman"/>
                <w:sz w:val="22"/>
                <w:szCs w:val="22"/>
              </w:rPr>
              <w:t xml:space="preserve">: </w:t>
            </w:r>
          </w:p>
          <w:p w14:paraId="45556018" w14:textId="77777777" w:rsidR="00DF378F" w:rsidRPr="00263832" w:rsidRDefault="00DF378F" w:rsidP="00FA348F">
            <w:pPr>
              <w:pStyle w:val="2"/>
              <w:rPr>
                <w:rFonts w:ascii="Times New Roman" w:hAnsi="Times New Roman"/>
                <w:sz w:val="22"/>
                <w:szCs w:val="22"/>
              </w:rPr>
            </w:pPr>
          </w:p>
          <w:p w14:paraId="77544811" w14:textId="77777777" w:rsidR="00DF378F" w:rsidRPr="00263832" w:rsidRDefault="00DF378F" w:rsidP="00FA348F">
            <w:pPr>
              <w:rPr>
                <w:rFonts w:eastAsia="ヒラギノ角ゴ Pro W3"/>
                <w:color w:val="000000"/>
                <w:sz w:val="22"/>
                <w:szCs w:val="22"/>
              </w:rPr>
            </w:pPr>
            <w:r w:rsidRPr="00263832">
              <w:rPr>
                <w:rFonts w:eastAsia="ヒラギノ角ゴ Pro W3"/>
                <w:color w:val="000000"/>
                <w:sz w:val="22"/>
                <w:szCs w:val="22"/>
              </w:rPr>
              <w:t>Банковские реквизиты:</w:t>
            </w:r>
          </w:p>
        </w:tc>
      </w:tr>
      <w:tr w:rsidR="00DF378F" w:rsidRPr="008367B0" w14:paraId="0C31DAF0" w14:textId="77777777" w:rsidTr="00FA348F">
        <w:trPr>
          <w:cantSplit/>
          <w:trHeight w:val="403"/>
        </w:trPr>
        <w:tc>
          <w:tcPr>
            <w:tcW w:w="4697" w:type="dxa"/>
            <w:shd w:val="clear" w:color="auto" w:fill="FFFFFF"/>
            <w:tcMar>
              <w:top w:w="0" w:type="dxa"/>
              <w:left w:w="0" w:type="dxa"/>
              <w:bottom w:w="0" w:type="dxa"/>
              <w:right w:w="0" w:type="dxa"/>
            </w:tcMar>
          </w:tcPr>
          <w:p w14:paraId="5D2C099B" w14:textId="536692BD" w:rsidR="00DF378F" w:rsidRPr="00A610C0" w:rsidRDefault="00DF378F" w:rsidP="00FA348F">
            <w:pPr>
              <w:rPr>
                <w:sz w:val="22"/>
                <w:szCs w:val="22"/>
              </w:rPr>
            </w:pPr>
            <w:r w:rsidRPr="008367B0">
              <w:rPr>
                <w:sz w:val="22"/>
                <w:szCs w:val="22"/>
              </w:rPr>
              <w:t xml:space="preserve">р/с </w:t>
            </w:r>
            <w:r w:rsidR="00A610C0" w:rsidRPr="00A610C0">
              <w:rPr>
                <w:color w:val="000000"/>
                <w:sz w:val="22"/>
                <w:szCs w:val="22"/>
              </w:rPr>
              <w:t>40702810502500079258</w:t>
            </w:r>
          </w:p>
          <w:p w14:paraId="5ACBABB3" w14:textId="57201C3C" w:rsidR="00A610C0" w:rsidRPr="00A610C0" w:rsidRDefault="00A610C0" w:rsidP="00A610C0">
            <w:pPr>
              <w:pStyle w:val="af0"/>
              <w:spacing w:before="0" w:beforeAutospacing="0" w:after="0" w:afterAutospacing="0"/>
            </w:pPr>
            <w:r>
              <w:rPr>
                <w:color w:val="000000"/>
                <w:sz w:val="22"/>
                <w:szCs w:val="22"/>
              </w:rPr>
              <w:t xml:space="preserve">в </w:t>
            </w:r>
            <w:r w:rsidRPr="00A610C0">
              <w:rPr>
                <w:color w:val="000000"/>
                <w:sz w:val="22"/>
                <w:szCs w:val="22"/>
              </w:rPr>
              <w:t>Филиал Точка Публичного акционерного общества Банка</w:t>
            </w:r>
          </w:p>
          <w:p w14:paraId="5286EB09" w14:textId="77777777" w:rsidR="00A610C0" w:rsidRPr="00A610C0" w:rsidRDefault="00A610C0" w:rsidP="00A610C0">
            <w:pPr>
              <w:pStyle w:val="af0"/>
              <w:spacing w:before="0" w:beforeAutospacing="0" w:after="0" w:afterAutospacing="0"/>
            </w:pPr>
            <w:r w:rsidRPr="00A610C0">
              <w:rPr>
                <w:color w:val="000000"/>
                <w:sz w:val="22"/>
                <w:szCs w:val="22"/>
              </w:rPr>
              <w:t>«Финансовая Корпорация Открытие»</w:t>
            </w:r>
          </w:p>
          <w:p w14:paraId="7D7973D2" w14:textId="7CFEECB4" w:rsidR="00DF378F" w:rsidRPr="008367B0" w:rsidRDefault="00DF378F" w:rsidP="00FA348F">
            <w:pPr>
              <w:pStyle w:val="2"/>
              <w:rPr>
                <w:rFonts w:ascii="Times New Roman" w:hAnsi="Times New Roman"/>
                <w:sz w:val="22"/>
                <w:szCs w:val="22"/>
              </w:rPr>
            </w:pPr>
          </w:p>
        </w:tc>
        <w:tc>
          <w:tcPr>
            <w:tcW w:w="4697" w:type="dxa"/>
          </w:tcPr>
          <w:p w14:paraId="375D2A70" w14:textId="77777777" w:rsidR="00DF378F" w:rsidRPr="00263832" w:rsidRDefault="00DF378F" w:rsidP="00FA348F">
            <w:pPr>
              <w:pStyle w:val="2"/>
              <w:rPr>
                <w:rFonts w:ascii="Times New Roman" w:hAnsi="Times New Roman"/>
                <w:sz w:val="22"/>
                <w:szCs w:val="22"/>
              </w:rPr>
            </w:pPr>
            <w:r w:rsidRPr="00263832">
              <w:rPr>
                <w:rFonts w:ascii="Times New Roman" w:hAnsi="Times New Roman"/>
                <w:sz w:val="22"/>
                <w:szCs w:val="22"/>
              </w:rPr>
              <w:t xml:space="preserve">р/с: </w:t>
            </w:r>
          </w:p>
        </w:tc>
      </w:tr>
      <w:tr w:rsidR="00DF378F" w:rsidRPr="008367B0" w14:paraId="16CD105C" w14:textId="77777777" w:rsidTr="00FA348F">
        <w:trPr>
          <w:cantSplit/>
          <w:trHeight w:val="221"/>
        </w:trPr>
        <w:tc>
          <w:tcPr>
            <w:tcW w:w="4697" w:type="dxa"/>
            <w:shd w:val="clear" w:color="auto" w:fill="FFFFFF"/>
            <w:tcMar>
              <w:top w:w="0" w:type="dxa"/>
              <w:left w:w="0" w:type="dxa"/>
              <w:bottom w:w="0" w:type="dxa"/>
              <w:right w:w="0" w:type="dxa"/>
            </w:tcMar>
          </w:tcPr>
          <w:p w14:paraId="6FA8F144" w14:textId="713407F6" w:rsidR="00DF378F" w:rsidRPr="00A610C0" w:rsidRDefault="00DF378F" w:rsidP="00FA348F">
            <w:pPr>
              <w:pStyle w:val="2"/>
              <w:rPr>
                <w:rFonts w:ascii="Times New Roman" w:hAnsi="Times New Roman"/>
                <w:sz w:val="22"/>
                <w:szCs w:val="22"/>
              </w:rPr>
            </w:pPr>
            <w:r w:rsidRPr="00A610C0">
              <w:rPr>
                <w:rFonts w:ascii="Times New Roman" w:hAnsi="Times New Roman"/>
                <w:sz w:val="22"/>
                <w:szCs w:val="22"/>
              </w:rPr>
              <w:t xml:space="preserve">БИK </w:t>
            </w:r>
            <w:r w:rsidR="00A610C0" w:rsidRPr="00A610C0">
              <w:rPr>
                <w:rFonts w:ascii="Times New Roman" w:hAnsi="Times New Roman"/>
                <w:sz w:val="22"/>
                <w:szCs w:val="22"/>
              </w:rPr>
              <w:t>044525999</w:t>
            </w:r>
          </w:p>
        </w:tc>
        <w:tc>
          <w:tcPr>
            <w:tcW w:w="4697" w:type="dxa"/>
          </w:tcPr>
          <w:p w14:paraId="3F3CB3DE" w14:textId="77777777" w:rsidR="00DF378F" w:rsidRPr="00263832" w:rsidRDefault="00DF378F" w:rsidP="00FA348F">
            <w:pPr>
              <w:pStyle w:val="2"/>
              <w:rPr>
                <w:rFonts w:ascii="Times New Roman" w:hAnsi="Times New Roman"/>
                <w:sz w:val="22"/>
                <w:szCs w:val="22"/>
              </w:rPr>
            </w:pPr>
            <w:r w:rsidRPr="00263832">
              <w:rPr>
                <w:rFonts w:ascii="Times New Roman" w:hAnsi="Times New Roman"/>
                <w:sz w:val="22"/>
                <w:szCs w:val="22"/>
              </w:rPr>
              <w:t>БИK</w:t>
            </w:r>
          </w:p>
        </w:tc>
      </w:tr>
      <w:tr w:rsidR="00DF378F" w:rsidRPr="008367B0" w14:paraId="2D6F45DD" w14:textId="77777777" w:rsidTr="00FA348F">
        <w:trPr>
          <w:cantSplit/>
          <w:trHeight w:val="221"/>
        </w:trPr>
        <w:tc>
          <w:tcPr>
            <w:tcW w:w="4697" w:type="dxa"/>
            <w:shd w:val="clear" w:color="auto" w:fill="FFFFFF"/>
            <w:tcMar>
              <w:top w:w="0" w:type="dxa"/>
              <w:left w:w="0" w:type="dxa"/>
              <w:bottom w:w="0" w:type="dxa"/>
              <w:right w:w="0" w:type="dxa"/>
            </w:tcMar>
          </w:tcPr>
          <w:p w14:paraId="53F9628D" w14:textId="715BC8B5" w:rsidR="00DF378F" w:rsidRPr="00A610C0" w:rsidRDefault="00DF378F" w:rsidP="00FA348F">
            <w:pPr>
              <w:pStyle w:val="2"/>
              <w:rPr>
                <w:rFonts w:ascii="Times New Roman" w:hAnsi="Times New Roman"/>
                <w:sz w:val="22"/>
                <w:szCs w:val="22"/>
                <w:shd w:val="clear" w:color="auto" w:fill="FFFF00"/>
              </w:rPr>
            </w:pPr>
            <w:r w:rsidRPr="00A610C0">
              <w:rPr>
                <w:rFonts w:ascii="Times New Roman" w:hAnsi="Times New Roman"/>
                <w:sz w:val="22"/>
                <w:szCs w:val="22"/>
              </w:rPr>
              <w:t xml:space="preserve">К/С: </w:t>
            </w:r>
            <w:r w:rsidR="00A610C0" w:rsidRPr="00A610C0">
              <w:rPr>
                <w:rFonts w:ascii="Times New Roman" w:hAnsi="Times New Roman"/>
                <w:sz w:val="22"/>
                <w:szCs w:val="22"/>
              </w:rPr>
              <w:t>30101810845250000999</w:t>
            </w:r>
          </w:p>
        </w:tc>
        <w:tc>
          <w:tcPr>
            <w:tcW w:w="4697" w:type="dxa"/>
          </w:tcPr>
          <w:p w14:paraId="21469FDB" w14:textId="77777777" w:rsidR="00DF378F" w:rsidRPr="00263832" w:rsidRDefault="00DF378F" w:rsidP="00FA348F">
            <w:pPr>
              <w:pStyle w:val="2"/>
              <w:rPr>
                <w:rFonts w:ascii="Times New Roman" w:hAnsi="Times New Roman"/>
                <w:sz w:val="22"/>
                <w:szCs w:val="22"/>
              </w:rPr>
            </w:pPr>
            <w:r w:rsidRPr="00263832">
              <w:rPr>
                <w:rFonts w:ascii="Times New Roman" w:hAnsi="Times New Roman"/>
                <w:sz w:val="22"/>
                <w:szCs w:val="22"/>
              </w:rPr>
              <w:t>К/С:</w:t>
            </w:r>
          </w:p>
        </w:tc>
      </w:tr>
      <w:tr w:rsidR="00DF378F" w:rsidRPr="008367B0" w14:paraId="6005465F" w14:textId="77777777" w:rsidTr="00FA348F">
        <w:trPr>
          <w:cantSplit/>
          <w:trHeight w:val="51"/>
        </w:trPr>
        <w:tc>
          <w:tcPr>
            <w:tcW w:w="4697" w:type="dxa"/>
            <w:shd w:val="clear" w:color="auto" w:fill="FFFFFF"/>
            <w:tcMar>
              <w:top w:w="0" w:type="dxa"/>
              <w:left w:w="0" w:type="dxa"/>
              <w:bottom w:w="0" w:type="dxa"/>
              <w:right w:w="0" w:type="dxa"/>
            </w:tcMar>
          </w:tcPr>
          <w:p w14:paraId="20D7F6B2" w14:textId="77777777" w:rsidR="00DF378F" w:rsidRPr="008367B0" w:rsidRDefault="00DF378F" w:rsidP="00FA348F">
            <w:pPr>
              <w:rPr>
                <w:sz w:val="22"/>
                <w:szCs w:val="22"/>
              </w:rPr>
            </w:pPr>
          </w:p>
          <w:p w14:paraId="181FC21D" w14:textId="0C076D91" w:rsidR="00DF378F" w:rsidRPr="00811756" w:rsidRDefault="00DF378F" w:rsidP="00FA348F">
            <w:pPr>
              <w:rPr>
                <w:sz w:val="22"/>
                <w:szCs w:val="22"/>
              </w:rPr>
            </w:pPr>
            <w:r w:rsidRPr="00811756">
              <w:rPr>
                <w:sz w:val="22"/>
                <w:szCs w:val="22"/>
              </w:rPr>
              <w:t>_____________________ /</w:t>
            </w:r>
            <w:r w:rsidR="00DB64B0">
              <w:rPr>
                <w:sz w:val="22"/>
                <w:szCs w:val="22"/>
              </w:rPr>
              <w:t>Углов Д.А.</w:t>
            </w:r>
            <w:r w:rsidRPr="00811756">
              <w:rPr>
                <w:sz w:val="22"/>
                <w:szCs w:val="22"/>
              </w:rPr>
              <w:t>/</w:t>
            </w:r>
          </w:p>
          <w:p w14:paraId="156695E6" w14:textId="77777777" w:rsidR="00DF378F" w:rsidRPr="008367B0" w:rsidRDefault="00DF378F" w:rsidP="00FA348F">
            <w:pPr>
              <w:rPr>
                <w:sz w:val="22"/>
                <w:szCs w:val="22"/>
                <w:highlight w:val="yellow"/>
              </w:rPr>
            </w:pPr>
            <w:r w:rsidRPr="00811756">
              <w:rPr>
                <w:sz w:val="22"/>
                <w:szCs w:val="22"/>
              </w:rPr>
              <w:tab/>
              <w:t>МП</w:t>
            </w:r>
          </w:p>
        </w:tc>
        <w:tc>
          <w:tcPr>
            <w:tcW w:w="4697" w:type="dxa"/>
            <w:shd w:val="clear" w:color="auto" w:fill="FFFFFF"/>
            <w:tcMar>
              <w:top w:w="0" w:type="dxa"/>
              <w:left w:w="0" w:type="dxa"/>
              <w:bottom w:w="0" w:type="dxa"/>
              <w:right w:w="0" w:type="dxa"/>
            </w:tcMar>
          </w:tcPr>
          <w:p w14:paraId="1B915759" w14:textId="77777777" w:rsidR="00DF378F" w:rsidRPr="00263832" w:rsidRDefault="00DF378F" w:rsidP="00FA348F">
            <w:pPr>
              <w:rPr>
                <w:sz w:val="22"/>
                <w:szCs w:val="22"/>
              </w:rPr>
            </w:pPr>
          </w:p>
          <w:p w14:paraId="31D0AD0D" w14:textId="77777777" w:rsidR="00DF378F" w:rsidRPr="00263832" w:rsidRDefault="00DF378F" w:rsidP="00FA348F">
            <w:pPr>
              <w:rPr>
                <w:sz w:val="22"/>
                <w:szCs w:val="22"/>
              </w:rPr>
            </w:pPr>
            <w:r w:rsidRPr="00263832">
              <w:rPr>
                <w:sz w:val="22"/>
                <w:szCs w:val="22"/>
              </w:rPr>
              <w:t>_____________________ /ФИО/</w:t>
            </w:r>
          </w:p>
          <w:p w14:paraId="2D8B9CA6" w14:textId="77777777" w:rsidR="00DF378F" w:rsidRPr="00263832" w:rsidRDefault="00DF378F" w:rsidP="00FA348F">
            <w:pPr>
              <w:rPr>
                <w:sz w:val="22"/>
                <w:szCs w:val="22"/>
              </w:rPr>
            </w:pPr>
            <w:r w:rsidRPr="00263832">
              <w:rPr>
                <w:sz w:val="22"/>
                <w:szCs w:val="22"/>
              </w:rPr>
              <w:t xml:space="preserve">                      МП</w:t>
            </w:r>
          </w:p>
        </w:tc>
      </w:tr>
    </w:tbl>
    <w:p w14:paraId="4569A1F3" w14:textId="77777777" w:rsidR="00DF378F" w:rsidRPr="008367B0" w:rsidRDefault="00DF378F" w:rsidP="00DF378F">
      <w:pPr>
        <w:rPr>
          <w:sz w:val="22"/>
          <w:szCs w:val="22"/>
        </w:rPr>
      </w:pPr>
    </w:p>
    <w:p w14:paraId="0076AF4A" w14:textId="77777777" w:rsidR="00DF378F" w:rsidRDefault="00DF378F" w:rsidP="00DF378F"/>
    <w:p w14:paraId="184B55F6" w14:textId="77777777" w:rsidR="00DF378F" w:rsidRDefault="00DF378F"/>
    <w:sectPr w:rsidR="00DF378F" w:rsidSect="00006413">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66563" w14:textId="77777777" w:rsidR="00C83F5C" w:rsidRDefault="00C83F5C" w:rsidP="00DF378F">
      <w:r>
        <w:separator/>
      </w:r>
    </w:p>
  </w:endnote>
  <w:endnote w:type="continuationSeparator" w:id="0">
    <w:p w14:paraId="61813F8D" w14:textId="77777777" w:rsidR="00C83F5C" w:rsidRDefault="00C83F5C" w:rsidP="00DF3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5EC65" w14:textId="77777777" w:rsidR="00505B1C" w:rsidRDefault="00440CA8" w:rsidP="001D77C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3EA9C96" w14:textId="77777777" w:rsidR="00505B1C" w:rsidRDefault="00C83F5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B8E6F" w14:textId="3C423A36" w:rsidR="0024161C" w:rsidRPr="00490ABF" w:rsidRDefault="00440CA8">
    <w:pPr>
      <w:pStyle w:val="a4"/>
    </w:pPr>
    <w:r>
      <w:t>___________/</w:t>
    </w:r>
    <w:r w:rsidR="00105BF3">
      <w:t>Углов Д.А.</w:t>
    </w:r>
    <w:r>
      <w:t xml:space="preserve">                                     </w:t>
    </w:r>
    <w:r w:rsidR="00105BF3" w:rsidRPr="00263832">
      <w:t>________________</w:t>
    </w:r>
    <w:r w:rsidR="00490ABF" w:rsidRPr="00263832">
      <w:t>/______________/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566F1" w14:textId="77777777" w:rsidR="00263832" w:rsidRDefault="0026383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32271" w14:textId="77777777" w:rsidR="00C83F5C" w:rsidRDefault="00C83F5C" w:rsidP="00DF378F">
      <w:r>
        <w:separator/>
      </w:r>
    </w:p>
  </w:footnote>
  <w:footnote w:type="continuationSeparator" w:id="0">
    <w:p w14:paraId="01A78B75" w14:textId="77777777" w:rsidR="00C83F5C" w:rsidRDefault="00C83F5C" w:rsidP="00DF3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BC44B" w14:textId="77777777" w:rsidR="00263832" w:rsidRDefault="00263832">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B0165" w14:textId="77777777" w:rsidR="00263832" w:rsidRDefault="00263832">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EE973" w14:textId="77777777" w:rsidR="00263832" w:rsidRDefault="0026383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C52F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CD52ACE"/>
    <w:multiLevelType w:val="multilevel"/>
    <w:tmpl w:val="12E67F10"/>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BB71751"/>
    <w:multiLevelType w:val="multilevel"/>
    <w:tmpl w:val="7E1C693A"/>
    <w:lvl w:ilvl="0">
      <w:start w:val="3"/>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B5E1CB7"/>
    <w:multiLevelType w:val="hybridMultilevel"/>
    <w:tmpl w:val="833E4FF8"/>
    <w:lvl w:ilvl="0" w:tplc="9D58A9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78F"/>
    <w:rsid w:val="00105BF3"/>
    <w:rsid w:val="00263832"/>
    <w:rsid w:val="003F431F"/>
    <w:rsid w:val="0042273A"/>
    <w:rsid w:val="00440CA8"/>
    <w:rsid w:val="00490ABF"/>
    <w:rsid w:val="008F57B1"/>
    <w:rsid w:val="00986FBC"/>
    <w:rsid w:val="00990733"/>
    <w:rsid w:val="00A610C0"/>
    <w:rsid w:val="00B73B16"/>
    <w:rsid w:val="00C34121"/>
    <w:rsid w:val="00C83F5C"/>
    <w:rsid w:val="00DB1443"/>
    <w:rsid w:val="00DB64B0"/>
    <w:rsid w:val="00DF378F"/>
    <w:rsid w:val="00E753FF"/>
    <w:rsid w:val="00EB4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AA5DC"/>
  <w15:chartTrackingRefBased/>
  <w15:docId w15:val="{8FFF5431-F3AE-4340-8239-4294B21E2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7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F378F"/>
    <w:rPr>
      <w:color w:val="0000FF"/>
      <w:u w:val="single"/>
    </w:rPr>
  </w:style>
  <w:style w:type="paragraph" w:styleId="a4">
    <w:name w:val="footer"/>
    <w:basedOn w:val="a"/>
    <w:link w:val="a5"/>
    <w:uiPriority w:val="99"/>
    <w:rsid w:val="00DF378F"/>
    <w:pPr>
      <w:tabs>
        <w:tab w:val="center" w:pos="4677"/>
        <w:tab w:val="right" w:pos="9355"/>
      </w:tabs>
    </w:pPr>
  </w:style>
  <w:style w:type="character" w:customStyle="1" w:styleId="a5">
    <w:name w:val="Нижний колонтитул Знак"/>
    <w:basedOn w:val="a0"/>
    <w:link w:val="a4"/>
    <w:uiPriority w:val="99"/>
    <w:rsid w:val="00DF378F"/>
    <w:rPr>
      <w:rFonts w:ascii="Times New Roman" w:eastAsia="Times New Roman" w:hAnsi="Times New Roman" w:cs="Times New Roman"/>
      <w:sz w:val="24"/>
      <w:szCs w:val="24"/>
      <w:lang w:eastAsia="ru-RU"/>
    </w:rPr>
  </w:style>
  <w:style w:type="character" w:styleId="a6">
    <w:name w:val="page number"/>
    <w:basedOn w:val="a0"/>
    <w:rsid w:val="00DF378F"/>
  </w:style>
  <w:style w:type="paragraph" w:styleId="a7">
    <w:name w:val="List Paragraph"/>
    <w:basedOn w:val="a"/>
    <w:uiPriority w:val="34"/>
    <w:qFormat/>
    <w:rsid w:val="00DF378F"/>
    <w:pPr>
      <w:ind w:left="720"/>
      <w:contextualSpacing/>
    </w:pPr>
    <w:rPr>
      <w:lang w:val="en-US" w:eastAsia="en-US"/>
    </w:rPr>
  </w:style>
  <w:style w:type="paragraph" w:customStyle="1" w:styleId="2">
    <w:name w:val="Обычный текст 2"/>
    <w:rsid w:val="00DF378F"/>
    <w:pPr>
      <w:spacing w:before="2" w:after="2" w:line="288" w:lineRule="auto"/>
    </w:pPr>
    <w:rPr>
      <w:rFonts w:ascii="Helvetica" w:eastAsia="ヒラギノ角ゴ Pro W3" w:hAnsi="Helvetica" w:cs="Times New Roman"/>
      <w:color w:val="000000"/>
      <w:sz w:val="24"/>
      <w:szCs w:val="20"/>
      <w:lang w:eastAsia="ru-RU"/>
    </w:rPr>
  </w:style>
  <w:style w:type="paragraph" w:styleId="a8">
    <w:name w:val="header"/>
    <w:basedOn w:val="a"/>
    <w:link w:val="a9"/>
    <w:uiPriority w:val="99"/>
    <w:unhideWhenUsed/>
    <w:rsid w:val="00DF378F"/>
    <w:pPr>
      <w:tabs>
        <w:tab w:val="center" w:pos="4677"/>
        <w:tab w:val="right" w:pos="9355"/>
      </w:tabs>
    </w:pPr>
  </w:style>
  <w:style w:type="character" w:customStyle="1" w:styleId="a9">
    <w:name w:val="Верхний колонтитул Знак"/>
    <w:basedOn w:val="a0"/>
    <w:link w:val="a8"/>
    <w:uiPriority w:val="99"/>
    <w:rsid w:val="00DF378F"/>
    <w:rPr>
      <w:rFonts w:ascii="Times New Roman" w:eastAsia="Times New Roman" w:hAnsi="Times New Roman" w:cs="Times New Roman"/>
      <w:sz w:val="24"/>
      <w:szCs w:val="24"/>
      <w:lang w:eastAsia="ru-RU"/>
    </w:rPr>
  </w:style>
  <w:style w:type="character" w:styleId="aa">
    <w:name w:val="Unresolved Mention"/>
    <w:basedOn w:val="a0"/>
    <w:uiPriority w:val="99"/>
    <w:semiHidden/>
    <w:unhideWhenUsed/>
    <w:rsid w:val="00DF378F"/>
    <w:rPr>
      <w:color w:val="605E5C"/>
      <w:shd w:val="clear" w:color="auto" w:fill="E1DFDD"/>
    </w:rPr>
  </w:style>
  <w:style w:type="character" w:styleId="ab">
    <w:name w:val="annotation reference"/>
    <w:basedOn w:val="a0"/>
    <w:uiPriority w:val="99"/>
    <w:semiHidden/>
    <w:unhideWhenUsed/>
    <w:rsid w:val="00490ABF"/>
    <w:rPr>
      <w:sz w:val="16"/>
      <w:szCs w:val="16"/>
    </w:rPr>
  </w:style>
  <w:style w:type="paragraph" w:styleId="ac">
    <w:name w:val="annotation text"/>
    <w:basedOn w:val="a"/>
    <w:link w:val="ad"/>
    <w:uiPriority w:val="99"/>
    <w:semiHidden/>
    <w:unhideWhenUsed/>
    <w:rsid w:val="00490ABF"/>
    <w:rPr>
      <w:sz w:val="20"/>
      <w:szCs w:val="20"/>
    </w:rPr>
  </w:style>
  <w:style w:type="character" w:customStyle="1" w:styleId="ad">
    <w:name w:val="Текст примечания Знак"/>
    <w:basedOn w:val="a0"/>
    <w:link w:val="ac"/>
    <w:uiPriority w:val="99"/>
    <w:semiHidden/>
    <w:rsid w:val="00490AB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490ABF"/>
    <w:rPr>
      <w:b/>
      <w:bCs/>
    </w:rPr>
  </w:style>
  <w:style w:type="character" w:customStyle="1" w:styleId="af">
    <w:name w:val="Тема примечания Знак"/>
    <w:basedOn w:val="ad"/>
    <w:link w:val="ae"/>
    <w:uiPriority w:val="99"/>
    <w:semiHidden/>
    <w:rsid w:val="00490ABF"/>
    <w:rPr>
      <w:rFonts w:ascii="Times New Roman" w:eastAsia="Times New Roman" w:hAnsi="Times New Roman" w:cs="Times New Roman"/>
      <w:b/>
      <w:bCs/>
      <w:sz w:val="20"/>
      <w:szCs w:val="20"/>
      <w:lang w:eastAsia="ru-RU"/>
    </w:rPr>
  </w:style>
  <w:style w:type="paragraph" w:styleId="af0">
    <w:name w:val="Normal (Web)"/>
    <w:basedOn w:val="a"/>
    <w:uiPriority w:val="99"/>
    <w:unhideWhenUsed/>
    <w:rsid w:val="00A610C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618813">
      <w:bodyDiv w:val="1"/>
      <w:marLeft w:val="0"/>
      <w:marRight w:val="0"/>
      <w:marTop w:val="0"/>
      <w:marBottom w:val="0"/>
      <w:divBdr>
        <w:top w:val="none" w:sz="0" w:space="0" w:color="auto"/>
        <w:left w:val="none" w:sz="0" w:space="0" w:color="auto"/>
        <w:bottom w:val="none" w:sz="0" w:space="0" w:color="auto"/>
        <w:right w:val="none" w:sz="0" w:space="0" w:color="auto"/>
      </w:divBdr>
    </w:div>
    <w:div w:id="714888364">
      <w:bodyDiv w:val="1"/>
      <w:marLeft w:val="0"/>
      <w:marRight w:val="0"/>
      <w:marTop w:val="0"/>
      <w:marBottom w:val="0"/>
      <w:divBdr>
        <w:top w:val="none" w:sz="0" w:space="0" w:color="auto"/>
        <w:left w:val="none" w:sz="0" w:space="0" w:color="auto"/>
        <w:bottom w:val="none" w:sz="0" w:space="0" w:color="auto"/>
        <w:right w:val="none" w:sz="0" w:space="0" w:color="auto"/>
      </w:divBdr>
    </w:div>
    <w:div w:id="1084455837">
      <w:bodyDiv w:val="1"/>
      <w:marLeft w:val="0"/>
      <w:marRight w:val="0"/>
      <w:marTop w:val="0"/>
      <w:marBottom w:val="0"/>
      <w:divBdr>
        <w:top w:val="none" w:sz="0" w:space="0" w:color="auto"/>
        <w:left w:val="none" w:sz="0" w:space="0" w:color="auto"/>
        <w:bottom w:val="none" w:sz="0" w:space="0" w:color="auto"/>
        <w:right w:val="none" w:sz="0" w:space="0" w:color="auto"/>
      </w:divBdr>
    </w:div>
    <w:div w:id="138290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mart.ru/buyer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a-mart.r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da-mart.r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info@da-mart.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a-mart.ru/delivery/"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2587</Words>
  <Characters>14751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7685</dc:creator>
  <cp:keywords/>
  <dc:description/>
  <cp:lastModifiedBy>Иван</cp:lastModifiedBy>
  <cp:revision>2</cp:revision>
  <dcterms:created xsi:type="dcterms:W3CDTF">2021-09-16T06:14:00Z</dcterms:created>
  <dcterms:modified xsi:type="dcterms:W3CDTF">2021-09-16T06:14:00Z</dcterms:modified>
</cp:coreProperties>
</file>